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1DF" w14:textId="22211F48" w:rsidR="00B65235" w:rsidRDefault="00B65235" w:rsidP="00B65235">
      <w:pPr>
        <w:pStyle w:val="CRCoverPage"/>
        <w:tabs>
          <w:tab w:val="right" w:pos="9639"/>
        </w:tabs>
        <w:spacing w:after="0"/>
        <w:rPr>
          <w:rFonts w:cs="Arial"/>
          <w:b/>
          <w:i/>
          <w:sz w:val="22"/>
          <w:lang w:val="en-GB" w:eastAsia="zh-CN"/>
        </w:rPr>
      </w:pPr>
      <w:bookmarkStart w:id="0" w:name="_Ref399006623"/>
      <w:bookmarkStart w:id="1" w:name="_Toc92513360"/>
      <w:r>
        <w:rPr>
          <w:rFonts w:cs="Arial"/>
          <w:b/>
          <w:sz w:val="24"/>
          <w:szCs w:val="24"/>
          <w:lang w:eastAsia="zh-CN"/>
        </w:rPr>
        <w:t>3GPP TSG RAN WG2 #11</w:t>
      </w:r>
      <w:r w:rsidR="00C80FA4">
        <w:rPr>
          <w:rFonts w:cs="Arial"/>
          <w:b/>
          <w:sz w:val="24"/>
          <w:szCs w:val="24"/>
          <w:lang w:eastAsia="zh-CN"/>
        </w:rPr>
        <w:t>6</w:t>
      </w:r>
      <w:r w:rsidR="00DB6C68">
        <w:rPr>
          <w:rFonts w:cs="Arial"/>
          <w:b/>
          <w:sz w:val="24"/>
          <w:szCs w:val="24"/>
          <w:lang w:eastAsia="zh-CN"/>
        </w:rPr>
        <w:t>bis</w:t>
      </w:r>
      <w:r>
        <w:rPr>
          <w:rFonts w:cs="Arial"/>
          <w:b/>
          <w:sz w:val="24"/>
          <w:szCs w:val="24"/>
          <w:lang w:eastAsia="zh-CN"/>
        </w:rPr>
        <w:t>-e</w:t>
      </w:r>
      <w:r>
        <w:rPr>
          <w:rFonts w:cs="Arial"/>
          <w:b/>
          <w:i/>
          <w:sz w:val="22"/>
          <w:lang w:val="en-GB" w:eastAsia="zh-CN"/>
        </w:rPr>
        <w:t xml:space="preserve">                               </w:t>
      </w:r>
      <w:r w:rsidR="00311C4C">
        <w:rPr>
          <w:rFonts w:cs="Arial"/>
          <w:b/>
          <w:i/>
          <w:sz w:val="22"/>
          <w:lang w:val="en-GB" w:eastAsia="zh-CN"/>
        </w:rPr>
        <w:t xml:space="preserve">           </w:t>
      </w:r>
      <w:r w:rsidRPr="00B65235">
        <w:rPr>
          <w:rFonts w:cs="Arial"/>
          <w:b/>
          <w:iCs/>
          <w:sz w:val="22"/>
          <w:lang w:val="en-GB" w:eastAsia="zh-CN"/>
        </w:rPr>
        <w:t>R2-2</w:t>
      </w:r>
      <w:r w:rsidR="00DB6C68">
        <w:rPr>
          <w:rFonts w:cs="Arial"/>
          <w:b/>
          <w:iCs/>
          <w:sz w:val="22"/>
          <w:lang w:val="en-GB" w:eastAsia="zh-CN"/>
        </w:rPr>
        <w:t>2</w:t>
      </w:r>
      <w:r w:rsidR="001360E0">
        <w:rPr>
          <w:rFonts w:cs="Arial"/>
          <w:b/>
          <w:iCs/>
          <w:sz w:val="22"/>
          <w:lang w:val="en-GB" w:eastAsia="zh-CN"/>
        </w:rPr>
        <w:t>00849</w:t>
      </w:r>
    </w:p>
    <w:p w14:paraId="66C9B06E" w14:textId="77777777" w:rsidR="00B65235" w:rsidRDefault="009C2FE4" w:rsidP="00311C4C">
      <w:pPr>
        <w:tabs>
          <w:tab w:val="left" w:pos="1985"/>
          <w:tab w:val="right" w:pos="9639"/>
        </w:tabs>
        <w:spacing w:after="100" w:afterAutospacing="1"/>
        <w:jc w:val="both"/>
        <w:rPr>
          <w:rFonts w:ascii="Arial" w:eastAsia="宋体" w:hAnsi="Arial" w:cs="Arial"/>
          <w:b/>
          <w:sz w:val="22"/>
          <w:szCs w:val="22"/>
          <w:lang w:val="en-US" w:eastAsia="zh-CN"/>
        </w:rPr>
      </w:pPr>
      <w:r w:rsidRPr="009C2FE4">
        <w:rPr>
          <w:rFonts w:ascii="Arial" w:eastAsia="宋体" w:hAnsi="Arial" w:cs="Arial"/>
          <w:b/>
          <w:sz w:val="22"/>
          <w:szCs w:val="22"/>
          <w:lang w:val="en-US" w:eastAsia="zh-CN"/>
        </w:rPr>
        <w:t xml:space="preserve">Electronic Meeting, </w:t>
      </w:r>
      <w:r w:rsidR="00DB6C68">
        <w:rPr>
          <w:rFonts w:ascii="Arial" w:eastAsia="宋体" w:hAnsi="Arial" w:cs="Arial" w:hint="eastAsia"/>
          <w:b/>
          <w:sz w:val="22"/>
          <w:szCs w:val="22"/>
          <w:lang w:val="en-US" w:eastAsia="zh-CN"/>
        </w:rPr>
        <w:t>January</w:t>
      </w:r>
      <w:r w:rsidR="00C80FA4" w:rsidRPr="00C80FA4">
        <w:rPr>
          <w:rFonts w:ascii="Arial" w:eastAsia="宋体" w:hAnsi="Arial" w:cs="Arial"/>
          <w:b/>
          <w:sz w:val="22"/>
          <w:szCs w:val="22"/>
          <w:lang w:val="en-US" w:eastAsia="zh-CN"/>
        </w:rPr>
        <w:t xml:space="preserve"> 1</w:t>
      </w:r>
      <w:r w:rsidR="00DB6C68">
        <w:rPr>
          <w:rFonts w:ascii="Arial" w:eastAsia="宋体" w:hAnsi="Arial" w:cs="Arial"/>
          <w:b/>
          <w:sz w:val="22"/>
          <w:szCs w:val="22"/>
          <w:lang w:val="en-US" w:eastAsia="zh-CN"/>
        </w:rPr>
        <w:t>7</w:t>
      </w:r>
      <w:r w:rsidR="00C80FA4" w:rsidRPr="00C80FA4">
        <w:rPr>
          <w:rFonts w:ascii="Arial" w:eastAsia="宋体" w:hAnsi="Arial" w:cs="Arial"/>
          <w:b/>
          <w:sz w:val="22"/>
          <w:szCs w:val="22"/>
          <w:lang w:val="en-US" w:eastAsia="zh-CN"/>
        </w:rPr>
        <w:t xml:space="preserve"> – </w:t>
      </w:r>
      <w:r w:rsidR="00DB6C68">
        <w:rPr>
          <w:rFonts w:ascii="Arial" w:eastAsia="宋体" w:hAnsi="Arial" w:cs="Arial"/>
          <w:b/>
          <w:sz w:val="22"/>
          <w:szCs w:val="22"/>
          <w:lang w:val="en-US" w:eastAsia="zh-CN"/>
        </w:rPr>
        <w:t>25</w:t>
      </w:r>
      <w:r w:rsidRPr="009C2FE4">
        <w:rPr>
          <w:rFonts w:ascii="Arial" w:eastAsia="宋体" w:hAnsi="Arial" w:cs="Arial"/>
          <w:b/>
          <w:sz w:val="22"/>
          <w:szCs w:val="22"/>
          <w:lang w:val="en-US" w:eastAsia="zh-CN"/>
        </w:rPr>
        <w:t>, 202</w:t>
      </w:r>
      <w:r w:rsidR="00DB6C68">
        <w:rPr>
          <w:rFonts w:ascii="Arial" w:eastAsia="宋体" w:hAnsi="Arial" w:cs="Arial"/>
          <w:b/>
          <w:sz w:val="22"/>
          <w:szCs w:val="22"/>
          <w:lang w:val="en-US" w:eastAsia="zh-CN"/>
        </w:rPr>
        <w:t>2</w:t>
      </w:r>
      <w:r w:rsidR="00B65235">
        <w:rPr>
          <w:rFonts w:ascii="Arial" w:eastAsia="宋体" w:hAnsi="Arial" w:cs="Arial"/>
          <w:b/>
          <w:sz w:val="22"/>
          <w:szCs w:val="22"/>
          <w:lang w:val="en-US" w:eastAsia="zh-CN"/>
        </w:rPr>
        <w:t xml:space="preserve">                                                       </w:t>
      </w:r>
    </w:p>
    <w:p w14:paraId="6282638B" w14:textId="77777777" w:rsidR="00DB6C68" w:rsidRPr="00D4653B" w:rsidRDefault="00DB6C68" w:rsidP="00DB6C68">
      <w:pPr>
        <w:tabs>
          <w:tab w:val="left" w:pos="1985"/>
        </w:tabs>
        <w:jc w:val="both"/>
        <w:rPr>
          <w:rFonts w:ascii="Arial" w:eastAsia="宋体" w:hAnsi="Arial" w:cs="Arial"/>
          <w:b/>
          <w:bCs/>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Pr="00D4653B">
        <w:rPr>
          <w:rFonts w:ascii="Arial" w:eastAsia="宋体" w:hAnsi="Arial" w:cs="Arial"/>
          <w:b/>
          <w:bCs/>
          <w:sz w:val="22"/>
          <w:lang w:eastAsia="zh-CN"/>
        </w:rPr>
        <w:t>8.16.</w:t>
      </w:r>
      <w:r w:rsidR="00D4653B" w:rsidRPr="00D4653B">
        <w:rPr>
          <w:rFonts w:ascii="Arial" w:eastAsia="宋体" w:hAnsi="Arial" w:cs="Arial"/>
          <w:b/>
          <w:bCs/>
          <w:sz w:val="22"/>
          <w:lang w:eastAsia="zh-CN"/>
        </w:rPr>
        <w:t>3</w:t>
      </w:r>
    </w:p>
    <w:p w14:paraId="3F31C7CD" w14:textId="77777777" w:rsidR="00B65235" w:rsidRPr="00D4653B" w:rsidRDefault="00B65235" w:rsidP="00B65235">
      <w:pPr>
        <w:tabs>
          <w:tab w:val="left" w:pos="1985"/>
        </w:tabs>
        <w:jc w:val="both"/>
        <w:rPr>
          <w:rFonts w:ascii="Arial" w:eastAsia="宋体" w:hAnsi="Arial" w:cs="Arial"/>
          <w:b/>
          <w:bCs/>
          <w:sz w:val="22"/>
          <w:lang w:eastAsia="zh-CN"/>
        </w:rPr>
      </w:pPr>
      <w:r w:rsidRPr="00D4653B">
        <w:rPr>
          <w:rFonts w:ascii="Arial" w:hAnsi="Arial" w:cs="Arial"/>
          <w:b/>
          <w:bCs/>
          <w:sz w:val="22"/>
        </w:rPr>
        <w:t xml:space="preserve">Source: </w:t>
      </w:r>
      <w:r w:rsidRPr="00D4653B">
        <w:rPr>
          <w:rFonts w:ascii="Arial" w:hAnsi="Arial" w:cs="Arial"/>
          <w:b/>
          <w:bCs/>
          <w:sz w:val="22"/>
        </w:rPr>
        <w:tab/>
        <w:t>CMCC</w:t>
      </w:r>
    </w:p>
    <w:p w14:paraId="73CAEA6C" w14:textId="3E08FB7E" w:rsidR="00B65235" w:rsidRPr="00D4653B" w:rsidRDefault="00B65235" w:rsidP="00B65235">
      <w:pPr>
        <w:ind w:left="1985" w:hanging="1985"/>
        <w:rPr>
          <w:rFonts w:ascii="Arial" w:hAnsi="Arial" w:cs="Arial"/>
          <w:b/>
          <w:bCs/>
          <w:sz w:val="22"/>
        </w:rPr>
      </w:pPr>
      <w:r w:rsidRPr="00D4653B">
        <w:rPr>
          <w:rFonts w:ascii="Arial" w:hAnsi="Arial" w:cs="Arial"/>
          <w:b/>
          <w:bCs/>
          <w:sz w:val="22"/>
        </w:rPr>
        <w:t xml:space="preserve">Title: </w:t>
      </w:r>
      <w:r w:rsidRPr="00D4653B">
        <w:rPr>
          <w:rFonts w:ascii="Arial" w:hAnsi="Arial" w:cs="Arial"/>
          <w:b/>
          <w:bCs/>
          <w:sz w:val="22"/>
        </w:rPr>
        <w:tab/>
      </w:r>
      <w:r w:rsidR="00DB6C68" w:rsidRPr="00D4653B">
        <w:rPr>
          <w:rFonts w:ascii="Arial" w:hAnsi="Arial" w:cs="Arial"/>
          <w:b/>
          <w:bCs/>
          <w:sz w:val="22"/>
        </w:rPr>
        <w:t>Discussion on UE capabili</w:t>
      </w:r>
      <w:r w:rsidR="001360E0">
        <w:rPr>
          <w:rFonts w:ascii="Arial" w:hAnsi="Arial" w:cs="Arial"/>
          <w:b/>
          <w:bCs/>
          <w:sz w:val="22"/>
        </w:rPr>
        <w:t>ty</w:t>
      </w:r>
      <w:r w:rsidRPr="00D4653B">
        <w:rPr>
          <w:rFonts w:ascii="Arial" w:hAnsi="Arial" w:cs="Arial"/>
          <w:b/>
          <w:bCs/>
          <w:sz w:val="22"/>
        </w:rPr>
        <w:t xml:space="preserve"> for NPN</w:t>
      </w:r>
    </w:p>
    <w:p w14:paraId="4A90211A" w14:textId="77777777" w:rsidR="00DB6C68" w:rsidRPr="00D4653B" w:rsidRDefault="00DB6C68" w:rsidP="00B65235">
      <w:pPr>
        <w:ind w:left="1985" w:hanging="1985"/>
        <w:rPr>
          <w:rFonts w:ascii="Arial" w:eastAsia="宋体" w:hAnsi="Arial" w:cs="Arial"/>
          <w:b/>
          <w:bCs/>
          <w:sz w:val="22"/>
          <w:lang w:eastAsia="zh-CN"/>
        </w:rPr>
      </w:pPr>
      <w:r w:rsidRPr="00D4653B">
        <w:rPr>
          <w:rFonts w:ascii="Arial" w:hAnsi="Arial" w:cs="Arial" w:hint="eastAsia"/>
          <w:b/>
          <w:bCs/>
          <w:sz w:val="22"/>
        </w:rPr>
        <w:t>WID</w:t>
      </w:r>
      <w:r w:rsidRPr="00D4653B">
        <w:rPr>
          <w:rFonts w:ascii="Arial" w:hAnsi="Arial" w:cs="Arial"/>
          <w:b/>
          <w:bCs/>
          <w:sz w:val="22"/>
        </w:rPr>
        <w:t>/SID:</w:t>
      </w:r>
      <w:r w:rsidR="00D4653B" w:rsidRPr="00D4653B">
        <w:rPr>
          <w:rFonts w:ascii="Arial" w:hAnsi="Arial" w:cs="Arial"/>
          <w:b/>
          <w:bCs/>
          <w:sz w:val="22"/>
        </w:rPr>
        <w:t xml:space="preserve">          NG_RAN_PRN_enh-Core</w:t>
      </w:r>
    </w:p>
    <w:p w14:paraId="1652C3A1" w14:textId="77777777" w:rsidR="00B65235" w:rsidRPr="00D4653B" w:rsidRDefault="00B65235" w:rsidP="00B65235">
      <w:pPr>
        <w:tabs>
          <w:tab w:val="left" w:pos="1985"/>
        </w:tabs>
        <w:jc w:val="both"/>
        <w:rPr>
          <w:rFonts w:ascii="Arial" w:eastAsia="宋体" w:hAnsi="Arial" w:cs="Arial"/>
          <w:b/>
          <w:bCs/>
          <w:sz w:val="22"/>
          <w:lang w:eastAsia="zh-CN"/>
        </w:rPr>
      </w:pPr>
      <w:r w:rsidRPr="00D4653B">
        <w:rPr>
          <w:rFonts w:ascii="Arial" w:hAnsi="Arial" w:cs="Arial"/>
          <w:b/>
          <w:bCs/>
          <w:sz w:val="22"/>
        </w:rPr>
        <w:t>Document for:</w:t>
      </w:r>
      <w:r w:rsidRPr="00D4653B">
        <w:rPr>
          <w:rFonts w:ascii="Arial" w:hAnsi="Arial" w:cs="Arial"/>
          <w:b/>
          <w:bCs/>
          <w:sz w:val="22"/>
        </w:rPr>
        <w:tab/>
      </w:r>
      <w:bookmarkEnd w:id="0"/>
      <w:bookmarkEnd w:id="1"/>
      <w:r w:rsidRPr="00D4653B">
        <w:rPr>
          <w:rFonts w:ascii="Arial" w:eastAsia="宋体" w:hAnsi="Arial" w:cs="Arial"/>
          <w:b/>
          <w:bCs/>
          <w:sz w:val="22"/>
          <w:lang w:eastAsia="zh-CN"/>
        </w:rPr>
        <w:t>Discussion and decision</w:t>
      </w:r>
    </w:p>
    <w:p w14:paraId="0027C186" w14:textId="77777777" w:rsidR="00B65235" w:rsidRDefault="00B65235" w:rsidP="00B65235">
      <w:pPr>
        <w:pStyle w:val="1"/>
        <w:rPr>
          <w:rFonts w:eastAsia="宋体"/>
          <w:lang w:eastAsia="zh-CN"/>
        </w:rPr>
      </w:pPr>
      <w:r>
        <w:t>Introduction</w:t>
      </w:r>
    </w:p>
    <w:p w14:paraId="1037D07A" w14:textId="63782291" w:rsidR="009A5AAC" w:rsidRPr="00A258F9" w:rsidRDefault="009A5AAC" w:rsidP="00036722">
      <w:pPr>
        <w:jc w:val="both"/>
        <w:rPr>
          <w:rFonts w:ascii="Arial" w:hAnsi="Arial" w:cs="Arial"/>
        </w:rPr>
      </w:pPr>
      <w:r w:rsidRPr="00A258F9">
        <w:rPr>
          <w:rFonts w:ascii="Arial" w:hAnsi="Arial" w:cs="Arial" w:hint="eastAsia"/>
        </w:rPr>
        <w:t>In the last RAN2#1</w:t>
      </w:r>
      <w:r w:rsidR="00D85B26" w:rsidRPr="00A258F9">
        <w:rPr>
          <w:rFonts w:ascii="Arial" w:hAnsi="Arial" w:cs="Arial"/>
        </w:rPr>
        <w:t>1</w:t>
      </w:r>
      <w:r w:rsidRPr="00A258F9">
        <w:rPr>
          <w:rFonts w:ascii="Arial" w:hAnsi="Arial" w:cs="Arial" w:hint="eastAsia"/>
        </w:rPr>
        <w:t>6-e meetings</w:t>
      </w:r>
      <w:r w:rsidR="00C54066">
        <w:rPr>
          <w:rFonts w:ascii="Arial" w:hAnsi="Arial" w:cs="Arial"/>
        </w:rPr>
        <w:t xml:space="preserve"> [1]</w:t>
      </w:r>
      <w:r w:rsidRPr="00A258F9">
        <w:rPr>
          <w:rFonts w:ascii="Arial" w:hAnsi="Arial" w:cs="Arial" w:hint="eastAsia"/>
        </w:rPr>
        <w:t xml:space="preserve">, there were some discussions and conclusions on the preparation for R17 </w:t>
      </w:r>
      <w:r w:rsidRPr="00A258F9">
        <w:rPr>
          <w:rFonts w:ascii="Arial" w:hAnsi="Arial" w:cs="Arial"/>
        </w:rPr>
        <w:t xml:space="preserve">UE capabilities </w:t>
      </w:r>
      <w:r w:rsidRPr="00A258F9">
        <w:rPr>
          <w:rFonts w:ascii="Arial" w:hAnsi="Arial" w:cs="Arial" w:hint="eastAsia"/>
        </w:rPr>
        <w:t xml:space="preserve">and the conclusions </w:t>
      </w:r>
      <w:r w:rsidRPr="00A258F9">
        <w:rPr>
          <w:rFonts w:ascii="Arial" w:hAnsi="Arial" w:cs="Arial"/>
        </w:rPr>
        <w:t>as follows</w:t>
      </w:r>
      <w:r w:rsidRPr="00A258F9">
        <w:rPr>
          <w:rFonts w:ascii="Arial" w:hAnsi="Arial" w:cs="Arial" w:hint="eastAsia"/>
        </w:rPr>
        <w:t>:</w:t>
      </w:r>
      <w:r w:rsidRPr="00A258F9">
        <w:rPr>
          <w:rFonts w:ascii="Arial" w:hAnsi="Arial" w:cs="Arial"/>
        </w:rPr>
        <w:t xml:space="preserve"> </w:t>
      </w:r>
    </w:p>
    <w:tbl>
      <w:tblPr>
        <w:tblStyle w:val="a8"/>
        <w:tblW w:w="0" w:type="auto"/>
        <w:tblInd w:w="108" w:type="dxa"/>
        <w:tblLook w:val="04A0" w:firstRow="1" w:lastRow="0" w:firstColumn="1" w:lastColumn="0" w:noHBand="0" w:noVBand="1"/>
      </w:tblPr>
      <w:tblGrid>
        <w:gridCol w:w="9520"/>
      </w:tblGrid>
      <w:tr w:rsidR="009A5AAC" w14:paraId="3EAE2394" w14:textId="77777777" w:rsidTr="00033280">
        <w:tc>
          <w:tcPr>
            <w:tcW w:w="9749" w:type="dxa"/>
          </w:tcPr>
          <w:p w14:paraId="4845A4E6" w14:textId="77777777" w:rsidR="009A5AAC" w:rsidRPr="00211C68" w:rsidRDefault="009A5AAC" w:rsidP="00033280">
            <w:pPr>
              <w:pStyle w:val="Doc-text2"/>
              <w:ind w:right="200"/>
              <w:rPr>
                <w:b/>
                <w:lang w:val="en-US"/>
              </w:rPr>
            </w:pPr>
            <w:r w:rsidRPr="00211C68">
              <w:rPr>
                <w:b/>
                <w:lang w:val="en-US"/>
              </w:rPr>
              <w:t>For Rel17 NR UE caps:</w:t>
            </w:r>
          </w:p>
          <w:p w14:paraId="32D3E5D3" w14:textId="77777777" w:rsidR="009A5AAC" w:rsidRPr="00211C68" w:rsidRDefault="009A5AAC" w:rsidP="009A5AAC">
            <w:pPr>
              <w:pStyle w:val="Agreement"/>
              <w:tabs>
                <w:tab w:val="clear" w:pos="9990"/>
              </w:tabs>
              <w:overflowPunct/>
              <w:autoSpaceDE/>
              <w:autoSpaceDN/>
              <w:adjustRightInd/>
              <w:ind w:left="1620" w:hanging="360"/>
              <w:textAlignment w:val="auto"/>
              <w:rPr>
                <w:lang w:val="en-US"/>
              </w:rPr>
            </w:pPr>
            <w:r w:rsidRPr="00211C68">
              <w:rPr>
                <w:lang w:val="en-US"/>
              </w:rPr>
              <w:t>Aim to Work on mega CRs (one mega CR for TS38.306 and one for TS38.331) to incorporate all RAN1/RAN4 feature groups. ​There could be exceptions, case by case.</w:t>
            </w:r>
          </w:p>
          <w:p w14:paraId="0624ACA4" w14:textId="77777777" w:rsidR="009A5AAC" w:rsidRPr="00211C68" w:rsidRDefault="009A5AAC" w:rsidP="009A5AAC">
            <w:pPr>
              <w:pStyle w:val="Agreement"/>
              <w:tabs>
                <w:tab w:val="clear" w:pos="9990"/>
              </w:tabs>
              <w:overflowPunct/>
              <w:autoSpaceDE/>
              <w:autoSpaceDN/>
              <w:adjustRightInd/>
              <w:ind w:left="1620" w:hanging="360"/>
              <w:textAlignment w:val="auto"/>
              <w:rPr>
                <w:lang w:val="en-US"/>
              </w:rPr>
            </w:pPr>
            <w:r w:rsidRPr="00211C68">
              <w:rPr>
                <w:lang w:val="en-US"/>
              </w:rPr>
              <w:t>RAN2 should only implement the feature groups from the RAN1 and 4 feature list without any FFS (no highlighted yellow, [] and marked as FFS/TBD) into the CRs. Also Caps that are dependent on FFS Caps should not be implemented.</w:t>
            </w:r>
          </w:p>
          <w:p w14:paraId="47FFD303" w14:textId="77777777" w:rsidR="009A5AAC" w:rsidRPr="00CD3F80" w:rsidRDefault="009A5AAC" w:rsidP="009A5AAC">
            <w:pPr>
              <w:pStyle w:val="Agreement"/>
              <w:tabs>
                <w:tab w:val="clear" w:pos="9990"/>
              </w:tabs>
              <w:overflowPunct/>
              <w:autoSpaceDE/>
              <w:autoSpaceDN/>
              <w:adjustRightInd/>
              <w:ind w:left="1620" w:hanging="360"/>
              <w:textAlignment w:val="auto"/>
              <w:rPr>
                <w:highlight w:val="yellow"/>
                <w:lang w:val="en-US"/>
              </w:rPr>
            </w:pPr>
            <w:r w:rsidRPr="00CD3F80">
              <w:rPr>
                <w:highlight w:val="yellow"/>
                <w:lang w:val="en-US"/>
              </w:rPr>
              <w:t>Include an annex containing the RAN2 determined UE capabilities in the feature list format in the running UE capability CRs (similar to annex containing RAN2 agreements) for easy compilation into the TR38.822 in the later stage.</w:t>
            </w:r>
          </w:p>
          <w:p w14:paraId="3C4F0636" w14:textId="77777777" w:rsidR="009A5AAC" w:rsidRDefault="009A5AAC" w:rsidP="009A5AAC">
            <w:pPr>
              <w:pStyle w:val="Agreement"/>
              <w:tabs>
                <w:tab w:val="clear" w:pos="9990"/>
              </w:tabs>
              <w:overflowPunct/>
              <w:autoSpaceDE/>
              <w:autoSpaceDN/>
              <w:adjustRightInd/>
              <w:ind w:left="1620" w:hanging="360"/>
              <w:textAlignment w:val="auto"/>
              <w:rPr>
                <w:lang w:eastAsia="zh-CN"/>
              </w:rPr>
            </w:pPr>
            <w:r w:rsidRPr="00CD3F80">
              <w:rPr>
                <w:highlight w:val="yellow"/>
                <w:lang w:val="en-US"/>
              </w:rPr>
              <w:t>For capabilities developed in R2, WIs will provide input to the mega CR.</w:t>
            </w:r>
          </w:p>
        </w:tc>
      </w:tr>
    </w:tbl>
    <w:p w14:paraId="3997B610" w14:textId="77777777" w:rsidR="009A5AAC" w:rsidRPr="00A258F9" w:rsidRDefault="009A5AAC" w:rsidP="00036722">
      <w:pPr>
        <w:jc w:val="both"/>
        <w:rPr>
          <w:rFonts w:ascii="Arial" w:hAnsi="Arial" w:cs="Arial"/>
        </w:rPr>
      </w:pPr>
      <w:r w:rsidRPr="00A258F9">
        <w:rPr>
          <w:rFonts w:ascii="Arial" w:hAnsi="Arial" w:cs="Arial" w:hint="eastAsia"/>
        </w:rPr>
        <w:t>As per conclusions, in this contribution, the RAN2 determined UE features and capabilities for Rel-17 NPN WI will be discussed and summarized.</w:t>
      </w:r>
    </w:p>
    <w:p w14:paraId="36FB7C0A" w14:textId="77777777" w:rsidR="00B65235" w:rsidRDefault="00B65235" w:rsidP="00B65235">
      <w:pPr>
        <w:pStyle w:val="1"/>
        <w:rPr>
          <w:rFonts w:eastAsia="宋体"/>
          <w:lang w:eastAsia="zh-CN"/>
        </w:rPr>
      </w:pPr>
      <w:r>
        <w:rPr>
          <w:rFonts w:eastAsia="宋体"/>
          <w:lang w:eastAsia="zh-CN"/>
        </w:rPr>
        <w:t>Discussion</w:t>
      </w:r>
    </w:p>
    <w:p w14:paraId="68D25583" w14:textId="77777777" w:rsidR="00696E48" w:rsidRPr="00A258F9" w:rsidRDefault="00696E48" w:rsidP="00696E48">
      <w:pPr>
        <w:rPr>
          <w:rFonts w:ascii="Arial" w:hAnsi="Arial" w:cs="Arial"/>
        </w:rPr>
      </w:pPr>
      <w:r w:rsidRPr="00A258F9">
        <w:rPr>
          <w:rFonts w:ascii="Arial" w:hAnsi="Arial" w:cs="Arial"/>
        </w:rPr>
        <w:t xml:space="preserve">The Layer 2/3 feature list contains the following features specified as part of </w:t>
      </w:r>
      <w:r w:rsidRPr="00A258F9">
        <w:rPr>
          <w:rFonts w:ascii="Arial" w:eastAsiaTheme="minorEastAsia" w:hAnsi="Arial" w:cs="Arial"/>
          <w:lang w:eastAsia="zh-CN"/>
        </w:rPr>
        <w:t xml:space="preserve">Rel-17 NPN </w:t>
      </w:r>
      <w:r w:rsidRPr="00A258F9">
        <w:rPr>
          <w:rFonts w:ascii="Arial" w:hAnsi="Arial" w:cs="Arial"/>
        </w:rPr>
        <w:t>WI:</w:t>
      </w:r>
    </w:p>
    <w:p w14:paraId="6827602C" w14:textId="77777777" w:rsidR="00696E48" w:rsidRPr="00A258F9" w:rsidRDefault="00696E48" w:rsidP="00696E48">
      <w:pPr>
        <w:pStyle w:val="a7"/>
        <w:numPr>
          <w:ilvl w:val="0"/>
          <w:numId w:val="6"/>
        </w:numPr>
        <w:overflowPunct/>
        <w:autoSpaceDE/>
        <w:autoSpaceDN/>
        <w:adjustRightInd/>
        <w:ind w:firstLineChars="0"/>
        <w:contextualSpacing/>
        <w:textAlignment w:val="auto"/>
        <w:rPr>
          <w:rFonts w:ascii="Arial" w:hAnsi="Arial" w:cs="Arial"/>
        </w:rPr>
      </w:pPr>
      <w:r w:rsidRPr="00A258F9">
        <w:rPr>
          <w:rFonts w:ascii="Arial" w:eastAsia="宋体" w:hAnsi="Arial" w:cs="Arial"/>
          <w:lang w:eastAsia="zh-CN"/>
        </w:rPr>
        <w:t>support SNPN with subscription or credentials by a separate entity,</w:t>
      </w:r>
    </w:p>
    <w:p w14:paraId="49A1732B" w14:textId="77777777" w:rsidR="00696E48" w:rsidRPr="00A258F9" w:rsidRDefault="00696E48" w:rsidP="00696E48">
      <w:pPr>
        <w:pStyle w:val="a7"/>
        <w:numPr>
          <w:ilvl w:val="0"/>
          <w:numId w:val="6"/>
        </w:numPr>
        <w:overflowPunct/>
        <w:autoSpaceDE/>
        <w:autoSpaceDN/>
        <w:adjustRightInd/>
        <w:ind w:firstLineChars="0"/>
        <w:contextualSpacing/>
        <w:textAlignment w:val="auto"/>
        <w:rPr>
          <w:rFonts w:ascii="Arial" w:hAnsi="Arial" w:cs="Arial"/>
        </w:rPr>
      </w:pPr>
      <w:r w:rsidRPr="00A258F9">
        <w:rPr>
          <w:rFonts w:ascii="Arial" w:eastAsia="宋体" w:hAnsi="Arial" w:cs="Arial"/>
          <w:lang w:eastAsia="zh-CN"/>
        </w:rPr>
        <w:t>support UE onboarding and provisioning for NPN, and</w:t>
      </w:r>
    </w:p>
    <w:p w14:paraId="77DDFB76" w14:textId="670CD65C" w:rsidR="00411D13" w:rsidRPr="00411D13" w:rsidRDefault="00696E48" w:rsidP="00411D13">
      <w:pPr>
        <w:pStyle w:val="a7"/>
        <w:numPr>
          <w:ilvl w:val="0"/>
          <w:numId w:val="6"/>
        </w:numPr>
        <w:overflowPunct/>
        <w:autoSpaceDE/>
        <w:autoSpaceDN/>
        <w:adjustRightInd/>
        <w:ind w:firstLineChars="0"/>
        <w:contextualSpacing/>
        <w:textAlignment w:val="auto"/>
        <w:rPr>
          <w:rFonts w:ascii="Arial" w:eastAsia="宋体" w:hAnsi="Arial" w:cs="Arial"/>
          <w:lang w:eastAsia="zh-CN"/>
        </w:rPr>
      </w:pPr>
      <w:r w:rsidRPr="00A258F9">
        <w:rPr>
          <w:rFonts w:ascii="Arial" w:eastAsia="宋体" w:hAnsi="Arial" w:cs="Arial"/>
          <w:lang w:eastAsia="zh-CN"/>
        </w:rPr>
        <w:t>IMS voice and emergency services for SNPN</w:t>
      </w:r>
    </w:p>
    <w:p w14:paraId="5ED116F3" w14:textId="77777777" w:rsidR="005B1CF3" w:rsidRDefault="005B1CF3" w:rsidP="00411D13">
      <w:pPr>
        <w:pStyle w:val="2"/>
        <w:spacing w:before="240" w:after="180" w:line="240" w:lineRule="auto"/>
        <w:rPr>
          <w:rFonts w:ascii="Arial" w:hAnsi="Arial" w:cs="Arial"/>
          <w:b w:val="0"/>
          <w:bCs w:val="0"/>
          <w:sz w:val="30"/>
          <w:szCs w:val="30"/>
          <w:lang w:eastAsia="zh-CN"/>
        </w:rPr>
      </w:pPr>
      <w:r w:rsidRPr="005B1CF3">
        <w:rPr>
          <w:rFonts w:ascii="Arial" w:hAnsi="Arial" w:cs="Arial"/>
          <w:b w:val="0"/>
          <w:bCs w:val="0"/>
          <w:sz w:val="30"/>
          <w:szCs w:val="30"/>
          <w:lang w:eastAsia="zh-CN"/>
        </w:rPr>
        <w:lastRenderedPageBreak/>
        <w:t xml:space="preserve">2.1 </w:t>
      </w:r>
      <w:r w:rsidR="00537BE6" w:rsidRPr="00537BE6">
        <w:rPr>
          <w:rFonts w:ascii="Arial" w:hAnsi="Arial" w:cs="Arial"/>
          <w:b w:val="0"/>
          <w:bCs w:val="0"/>
          <w:sz w:val="30"/>
          <w:szCs w:val="30"/>
          <w:lang w:eastAsia="zh-CN"/>
        </w:rPr>
        <w:t>Need of UE capability for support SNPN with subscription or credentials by a separate entity</w:t>
      </w:r>
    </w:p>
    <w:p w14:paraId="166A602A" w14:textId="77777777" w:rsidR="00DF3C6F" w:rsidRDefault="00DF3C6F" w:rsidP="00FA5045">
      <w:pPr>
        <w:jc w:val="both"/>
        <w:rPr>
          <w:rFonts w:ascii="Arial" w:eastAsiaTheme="minorEastAsia" w:hAnsi="Arial" w:cs="Arial"/>
          <w:bCs/>
          <w:lang w:val="en-US" w:eastAsia="zh-CN"/>
        </w:rPr>
      </w:pPr>
      <w:r w:rsidRPr="00DF3C6F">
        <w:rPr>
          <w:rFonts w:ascii="Arial" w:eastAsiaTheme="minorEastAsia" w:hAnsi="Arial" w:cs="Arial" w:hint="eastAsia"/>
          <w:bCs/>
          <w:lang w:val="en-US" w:eastAsia="zh-CN"/>
        </w:rPr>
        <w:t>R</w:t>
      </w:r>
      <w:r w:rsidRPr="00DF3C6F">
        <w:rPr>
          <w:rFonts w:ascii="Arial" w:eastAsiaTheme="minorEastAsia" w:hAnsi="Arial" w:cs="Arial"/>
          <w:bCs/>
          <w:lang w:val="en-US" w:eastAsia="zh-CN"/>
        </w:rPr>
        <w:t xml:space="preserve">AN2 </w:t>
      </w:r>
      <w:r>
        <w:rPr>
          <w:rFonts w:ascii="Arial" w:eastAsiaTheme="minorEastAsia" w:hAnsi="Arial" w:cs="Arial"/>
          <w:bCs/>
          <w:lang w:val="en-US" w:eastAsia="zh-CN"/>
        </w:rPr>
        <w:t>agreed the relevant</w:t>
      </w:r>
      <w:r w:rsidRPr="00DF3C6F">
        <w:rPr>
          <w:rFonts w:ascii="Arial" w:eastAsiaTheme="minorEastAsia" w:hAnsi="Arial" w:cs="Arial"/>
          <w:bCs/>
          <w:lang w:val="en-US" w:eastAsia="zh-CN"/>
        </w:rPr>
        <w:t xml:space="preserve"> indicator</w:t>
      </w:r>
      <w:r>
        <w:rPr>
          <w:rFonts w:ascii="Arial" w:eastAsiaTheme="minorEastAsia" w:hAnsi="Arial" w:cs="Arial"/>
          <w:bCs/>
          <w:lang w:val="en-US" w:eastAsia="zh-CN"/>
        </w:rPr>
        <w:t>s</w:t>
      </w:r>
      <w:r w:rsidRPr="00DF3C6F">
        <w:rPr>
          <w:rFonts w:ascii="Arial" w:eastAsiaTheme="minorEastAsia" w:hAnsi="Arial" w:cs="Arial"/>
          <w:bCs/>
          <w:lang w:val="en-US" w:eastAsia="zh-CN"/>
        </w:rPr>
        <w:t xml:space="preserve"> for support SNPN with subscription or credentials by a separate entity </w:t>
      </w:r>
      <w:r w:rsidR="002A6F44">
        <w:rPr>
          <w:rFonts w:ascii="Arial" w:eastAsiaTheme="minorEastAsia" w:hAnsi="Arial" w:cs="Arial"/>
          <w:bCs/>
          <w:lang w:val="en-US" w:eastAsia="zh-CN"/>
        </w:rPr>
        <w:t xml:space="preserve">and GIDs </w:t>
      </w:r>
      <w:r>
        <w:rPr>
          <w:rFonts w:ascii="Arial" w:eastAsiaTheme="minorEastAsia" w:hAnsi="Arial" w:cs="Arial"/>
          <w:bCs/>
          <w:lang w:val="en-US" w:eastAsia="zh-CN"/>
        </w:rPr>
        <w:t>are</w:t>
      </w:r>
      <w:r w:rsidRPr="00DF3C6F">
        <w:rPr>
          <w:rFonts w:ascii="Arial" w:eastAsiaTheme="minorEastAsia" w:hAnsi="Arial" w:cs="Arial"/>
          <w:bCs/>
          <w:lang w:val="en-US" w:eastAsia="zh-CN"/>
        </w:rPr>
        <w:t xml:space="preserve"> broadcasted</w:t>
      </w:r>
      <w:r>
        <w:rPr>
          <w:rFonts w:ascii="Arial" w:eastAsiaTheme="minorEastAsia" w:hAnsi="Arial" w:cs="Arial"/>
          <w:bCs/>
          <w:lang w:val="en-US" w:eastAsia="zh-CN"/>
        </w:rPr>
        <w:t xml:space="preserve"> in SIB1.</w:t>
      </w:r>
      <w:r w:rsidR="002A6F44">
        <w:rPr>
          <w:rFonts w:ascii="Arial" w:eastAsiaTheme="minorEastAsia" w:hAnsi="Arial" w:cs="Arial"/>
          <w:bCs/>
          <w:lang w:val="en-US" w:eastAsia="zh-CN"/>
        </w:rPr>
        <w:t xml:space="preserve"> </w:t>
      </w:r>
      <w:r w:rsidR="00C9485F">
        <w:rPr>
          <w:rFonts w:ascii="Arial" w:eastAsiaTheme="minorEastAsia" w:hAnsi="Arial" w:cs="Arial" w:hint="eastAsia"/>
          <w:bCs/>
          <w:lang w:val="en-US" w:eastAsia="zh-CN"/>
        </w:rPr>
        <w:t>In</w:t>
      </w:r>
      <w:r w:rsidR="00C9485F">
        <w:rPr>
          <w:rFonts w:ascii="Arial" w:eastAsiaTheme="minorEastAsia" w:hAnsi="Arial" w:cs="Arial"/>
          <w:bCs/>
          <w:lang w:val="en-US" w:eastAsia="zh-CN"/>
        </w:rPr>
        <w:t xml:space="preserve"> addition,</w:t>
      </w:r>
      <w:r w:rsidR="002A6F44">
        <w:rPr>
          <w:rFonts w:ascii="Arial" w:eastAsiaTheme="minorEastAsia" w:hAnsi="Arial" w:cs="Arial"/>
          <w:bCs/>
          <w:lang w:val="en-US" w:eastAsia="zh-CN"/>
        </w:rPr>
        <w:t xml:space="preserve"> th</w:t>
      </w:r>
      <w:r w:rsidR="00304FA2">
        <w:rPr>
          <w:rFonts w:ascii="Arial" w:eastAsiaTheme="minorEastAsia" w:hAnsi="Arial" w:cs="Arial"/>
          <w:bCs/>
          <w:lang w:val="en-US" w:eastAsia="zh-CN"/>
        </w:rPr>
        <w:t>ere</w:t>
      </w:r>
      <w:r w:rsidR="002A6F44">
        <w:rPr>
          <w:rFonts w:ascii="Arial" w:eastAsiaTheme="minorEastAsia" w:hAnsi="Arial" w:cs="Arial"/>
          <w:bCs/>
          <w:lang w:val="en-US" w:eastAsia="zh-CN"/>
        </w:rPr>
        <w:t xml:space="preserve"> is </w:t>
      </w:r>
      <w:r w:rsidR="00304FA2">
        <w:rPr>
          <w:rFonts w:ascii="Arial" w:eastAsiaTheme="minorEastAsia" w:hAnsi="Arial" w:cs="Arial"/>
          <w:bCs/>
          <w:lang w:val="en-US" w:eastAsia="zh-CN"/>
        </w:rPr>
        <w:t>no impact on connected mode mobility</w:t>
      </w:r>
      <w:r w:rsidR="00C9485F">
        <w:rPr>
          <w:rFonts w:ascii="Arial" w:eastAsiaTheme="minorEastAsia" w:hAnsi="Arial" w:cs="Arial"/>
          <w:bCs/>
          <w:lang w:val="en-US" w:eastAsia="zh-CN"/>
        </w:rPr>
        <w:t xml:space="preserve">, and the network would not transfer </w:t>
      </w:r>
      <w:r w:rsidR="00D65563">
        <w:rPr>
          <w:rFonts w:ascii="Arial" w:eastAsiaTheme="minorEastAsia" w:hAnsi="Arial" w:cs="Arial"/>
          <w:bCs/>
          <w:lang w:val="en-US" w:eastAsia="zh-CN"/>
        </w:rPr>
        <w:t>the information</w:t>
      </w:r>
      <w:r w:rsidR="00C9485F">
        <w:rPr>
          <w:rFonts w:ascii="Arial" w:eastAsiaTheme="minorEastAsia" w:hAnsi="Arial" w:cs="Arial"/>
          <w:bCs/>
          <w:lang w:val="en-US" w:eastAsia="zh-CN"/>
        </w:rPr>
        <w:t xml:space="preserve"> to the UE through dedicated signaling.</w:t>
      </w:r>
    </w:p>
    <w:tbl>
      <w:tblPr>
        <w:tblStyle w:val="a8"/>
        <w:tblW w:w="0" w:type="auto"/>
        <w:tblLook w:val="04A0" w:firstRow="1" w:lastRow="0" w:firstColumn="1" w:lastColumn="0" w:noHBand="0" w:noVBand="1"/>
      </w:tblPr>
      <w:tblGrid>
        <w:gridCol w:w="9628"/>
      </w:tblGrid>
      <w:tr w:rsidR="00DF3C6F" w14:paraId="7E57B7F6" w14:textId="77777777" w:rsidTr="00DF3C6F">
        <w:tc>
          <w:tcPr>
            <w:tcW w:w="9628" w:type="dxa"/>
          </w:tcPr>
          <w:p w14:paraId="09F7F6B7" w14:textId="43C6F096" w:rsidR="00DF3C6F" w:rsidRDefault="002A6F44" w:rsidP="00FA5045">
            <w:pPr>
              <w:jc w:val="both"/>
              <w:rPr>
                <w:rFonts w:ascii="Arial" w:eastAsiaTheme="minorEastAsia" w:hAnsi="Arial" w:cs="Arial"/>
                <w:bCs/>
                <w:lang w:val="en-US" w:eastAsia="zh-CN"/>
              </w:rPr>
            </w:pPr>
            <w:r>
              <w:rPr>
                <w:rFonts w:ascii="Arial" w:eastAsiaTheme="minorEastAsia" w:hAnsi="Arial" w:cs="Arial" w:hint="eastAsia"/>
                <w:bCs/>
                <w:lang w:val="en-US" w:eastAsia="zh-CN"/>
              </w:rPr>
              <w:t>R</w:t>
            </w:r>
            <w:r>
              <w:rPr>
                <w:rFonts w:ascii="Arial" w:eastAsiaTheme="minorEastAsia" w:hAnsi="Arial" w:cs="Arial"/>
                <w:bCs/>
                <w:lang w:val="en-US" w:eastAsia="zh-CN"/>
              </w:rPr>
              <w:t>AN2#113bis-e</w:t>
            </w:r>
            <w:r w:rsidR="003829A9">
              <w:rPr>
                <w:rFonts w:ascii="Arial" w:eastAsiaTheme="minorEastAsia" w:hAnsi="Arial" w:cs="Arial"/>
                <w:bCs/>
                <w:lang w:val="en-US" w:eastAsia="zh-CN"/>
              </w:rPr>
              <w:t>[</w:t>
            </w:r>
            <w:r w:rsidR="00C54066">
              <w:rPr>
                <w:rFonts w:ascii="Arial" w:eastAsiaTheme="minorEastAsia" w:hAnsi="Arial" w:cs="Arial"/>
                <w:bCs/>
                <w:lang w:val="en-US" w:eastAsia="zh-CN"/>
              </w:rPr>
              <w:t>2</w:t>
            </w:r>
            <w:r w:rsidR="003829A9">
              <w:rPr>
                <w:rFonts w:ascii="Arial" w:eastAsiaTheme="minorEastAsia" w:hAnsi="Arial" w:cs="Arial"/>
                <w:bCs/>
                <w:lang w:val="en-US" w:eastAsia="zh-CN"/>
              </w:rPr>
              <w:t>]</w:t>
            </w:r>
            <w:r>
              <w:rPr>
                <w:rFonts w:ascii="Arial" w:eastAsiaTheme="minorEastAsia" w:hAnsi="Arial" w:cs="Arial"/>
                <w:bCs/>
                <w:lang w:val="en-US" w:eastAsia="zh-CN"/>
              </w:rPr>
              <w:t>:</w:t>
            </w:r>
          </w:p>
          <w:p w14:paraId="08C07A97" w14:textId="77777777" w:rsidR="002A6F44" w:rsidRPr="00BD06B8" w:rsidRDefault="002A6F44" w:rsidP="002A6F44">
            <w:pPr>
              <w:pStyle w:val="Agreement"/>
              <w:tabs>
                <w:tab w:val="clear" w:pos="9990"/>
                <w:tab w:val="num" w:pos="3780"/>
              </w:tabs>
              <w:overflowPunct/>
              <w:autoSpaceDE/>
              <w:autoSpaceDN/>
              <w:adjustRightInd/>
              <w:ind w:left="1619" w:hanging="360"/>
              <w:textAlignment w:val="auto"/>
            </w:pPr>
            <w:r w:rsidRPr="00BD06B8">
              <w:rPr>
                <w:rFonts w:hint="eastAsia"/>
              </w:rPr>
              <w:t>The following assumptions in last meeting are confirmed as agreements,</w:t>
            </w:r>
          </w:p>
          <w:p w14:paraId="5B2B977E" w14:textId="77777777" w:rsidR="002A6F44" w:rsidRPr="00BD06B8" w:rsidRDefault="002A6F44" w:rsidP="002A6F44">
            <w:pPr>
              <w:pStyle w:val="Agreement"/>
              <w:numPr>
                <w:ilvl w:val="0"/>
                <w:numId w:val="0"/>
              </w:numPr>
              <w:ind w:left="1619"/>
            </w:pPr>
            <w:r w:rsidRPr="00BD06B8">
              <w:rPr>
                <w:rFonts w:hint="eastAsia"/>
              </w:rPr>
              <w:t>T</w:t>
            </w:r>
            <w:r w:rsidRPr="00BD06B8">
              <w:t xml:space="preserve">he new indicator that "access using credentials from a separate entity is supported" is </w:t>
            </w:r>
            <w:r w:rsidRPr="002A6F44">
              <w:rPr>
                <w:highlight w:val="yellow"/>
              </w:rPr>
              <w:t>broadcasted</w:t>
            </w:r>
            <w:r w:rsidRPr="00BD06B8">
              <w:t xml:space="preserve"> in SIB1. </w:t>
            </w:r>
          </w:p>
          <w:p w14:paraId="325FB629" w14:textId="77777777" w:rsidR="002A6F44" w:rsidRDefault="002A6F44" w:rsidP="002A6F44">
            <w:pPr>
              <w:pStyle w:val="Agreement"/>
              <w:numPr>
                <w:ilvl w:val="0"/>
                <w:numId w:val="0"/>
              </w:numPr>
              <w:ind w:left="1619"/>
            </w:pPr>
            <w:r w:rsidRPr="00BD06B8">
              <w:rPr>
                <w:rFonts w:hint="eastAsia"/>
              </w:rPr>
              <w:t>T</w:t>
            </w:r>
            <w:r w:rsidRPr="00BD06B8">
              <w:t xml:space="preserve">he new indicator that "whether the SNPN allows registration attempts from UEs that are not explicitly configured to select the SNPN" is </w:t>
            </w:r>
            <w:r w:rsidRPr="002A6F44">
              <w:rPr>
                <w:highlight w:val="yellow"/>
              </w:rPr>
              <w:t>broadcasted</w:t>
            </w:r>
            <w:r w:rsidRPr="00BD06B8">
              <w:t xml:space="preserve"> in SIB1.</w:t>
            </w:r>
          </w:p>
          <w:p w14:paraId="1CDC0043" w14:textId="77777777" w:rsidR="002A6F44" w:rsidRDefault="002A6F44" w:rsidP="007B418B">
            <w:pPr>
              <w:pStyle w:val="Agreement"/>
              <w:tabs>
                <w:tab w:val="clear" w:pos="9990"/>
                <w:tab w:val="num" w:pos="3780"/>
              </w:tabs>
              <w:overflowPunct/>
              <w:autoSpaceDE/>
              <w:autoSpaceDN/>
              <w:adjustRightInd/>
              <w:ind w:left="1619" w:hanging="360"/>
              <w:textAlignment w:val="auto"/>
            </w:pPr>
            <w:r w:rsidRPr="00BD06B8">
              <w:rPr>
                <w:rFonts w:hint="eastAsia"/>
              </w:rPr>
              <w:t xml:space="preserve">GIDs are </w:t>
            </w:r>
            <w:r w:rsidRPr="002A6F44">
              <w:rPr>
                <w:rFonts w:hint="eastAsia"/>
                <w:highlight w:val="yellow"/>
              </w:rPr>
              <w:t>broadcasted</w:t>
            </w:r>
            <w:r w:rsidRPr="00BD06B8">
              <w:rPr>
                <w:rFonts w:hint="eastAsia"/>
              </w:rPr>
              <w:t xml:space="preserve"> per SNPN</w:t>
            </w:r>
            <w:r w:rsidRPr="002D4C61">
              <w:rPr>
                <w:rFonts w:hint="eastAsia"/>
              </w:rPr>
              <w:t xml:space="preserve"> in network sharing scenarios.</w:t>
            </w:r>
          </w:p>
          <w:p w14:paraId="3F02DB1D" w14:textId="5CFA34D7" w:rsidR="00304FA2" w:rsidRDefault="00304FA2" w:rsidP="00304FA2">
            <w:pPr>
              <w:jc w:val="both"/>
              <w:rPr>
                <w:rFonts w:ascii="Arial" w:eastAsiaTheme="minorEastAsia" w:hAnsi="Arial" w:cs="Arial"/>
                <w:bCs/>
                <w:lang w:val="en-US" w:eastAsia="zh-CN"/>
              </w:rPr>
            </w:pPr>
            <w:r>
              <w:rPr>
                <w:rFonts w:ascii="Arial" w:eastAsiaTheme="minorEastAsia" w:hAnsi="Arial" w:cs="Arial" w:hint="eastAsia"/>
                <w:bCs/>
                <w:lang w:val="en-US" w:eastAsia="zh-CN"/>
              </w:rPr>
              <w:t>R</w:t>
            </w:r>
            <w:r>
              <w:rPr>
                <w:rFonts w:ascii="Arial" w:eastAsiaTheme="minorEastAsia" w:hAnsi="Arial" w:cs="Arial"/>
                <w:bCs/>
                <w:lang w:val="en-US" w:eastAsia="zh-CN"/>
              </w:rPr>
              <w:t>AN2#115-e</w:t>
            </w:r>
            <w:r w:rsidR="003829A9">
              <w:rPr>
                <w:rFonts w:ascii="Arial" w:eastAsiaTheme="minorEastAsia" w:hAnsi="Arial" w:cs="Arial"/>
                <w:bCs/>
                <w:lang w:val="en-US" w:eastAsia="zh-CN"/>
              </w:rPr>
              <w:t>[</w:t>
            </w:r>
            <w:r w:rsidR="00C54066">
              <w:rPr>
                <w:rFonts w:ascii="Arial" w:eastAsiaTheme="minorEastAsia" w:hAnsi="Arial" w:cs="Arial"/>
                <w:bCs/>
                <w:lang w:val="en-US" w:eastAsia="zh-CN"/>
              </w:rPr>
              <w:t>3</w:t>
            </w:r>
            <w:r w:rsidR="003829A9">
              <w:rPr>
                <w:rFonts w:ascii="Arial" w:eastAsiaTheme="minorEastAsia" w:hAnsi="Arial" w:cs="Arial"/>
                <w:bCs/>
                <w:lang w:val="en-US" w:eastAsia="zh-CN"/>
              </w:rPr>
              <w:t>]</w:t>
            </w:r>
            <w:r>
              <w:rPr>
                <w:rFonts w:ascii="Arial" w:eastAsiaTheme="minorEastAsia" w:hAnsi="Arial" w:cs="Arial"/>
                <w:bCs/>
                <w:lang w:val="en-US" w:eastAsia="zh-CN"/>
              </w:rPr>
              <w:t>:</w:t>
            </w:r>
          </w:p>
          <w:p w14:paraId="6B9CBA07" w14:textId="77777777" w:rsidR="00304FA2" w:rsidRDefault="00304FA2" w:rsidP="00304FA2">
            <w:pPr>
              <w:pStyle w:val="Agreement"/>
              <w:tabs>
                <w:tab w:val="clear" w:pos="9990"/>
              </w:tabs>
              <w:overflowPunct/>
              <w:autoSpaceDE/>
              <w:autoSpaceDN/>
              <w:adjustRightInd/>
              <w:ind w:left="1619" w:hanging="360"/>
              <w:textAlignment w:val="auto"/>
            </w:pPr>
            <w:r w:rsidRPr="003C7F0D">
              <w:t xml:space="preserve">RAN2 confirms that there is </w:t>
            </w:r>
            <w:r w:rsidRPr="00304FA2">
              <w:rPr>
                <w:highlight w:val="yellow"/>
              </w:rPr>
              <w:t>no impact on connected mode mobility</w:t>
            </w:r>
            <w:r w:rsidRPr="003C7F0D">
              <w:t xml:space="preserve"> whe</w:t>
            </w:r>
            <w:r>
              <w:t xml:space="preserve">n accessing an SNPN through CHs (was already assumed). </w:t>
            </w:r>
          </w:p>
          <w:p w14:paraId="76999E38" w14:textId="77777777" w:rsidR="00304FA2" w:rsidRPr="00304FA2" w:rsidRDefault="00304FA2" w:rsidP="00304FA2">
            <w:pPr>
              <w:pStyle w:val="Agreement"/>
              <w:tabs>
                <w:tab w:val="clear" w:pos="9990"/>
              </w:tabs>
              <w:overflowPunct/>
              <w:autoSpaceDE/>
              <w:autoSpaceDN/>
              <w:adjustRightInd/>
              <w:ind w:left="1619" w:hanging="360"/>
              <w:textAlignment w:val="auto"/>
            </w:pPr>
            <w:r w:rsidRPr="00893421">
              <w:t xml:space="preserve">RAN2 </w:t>
            </w:r>
            <w:r w:rsidRPr="00304FA2">
              <w:rPr>
                <w:highlight w:val="yellow"/>
              </w:rPr>
              <w:t>didn’t identify a need for modification to access control</w:t>
            </w:r>
            <w:r>
              <w:t xml:space="preserve"> </w:t>
            </w:r>
            <w:r w:rsidRPr="00893421">
              <w:t>for SNPN a</w:t>
            </w:r>
            <w:r>
              <w:t>ccess using external credential (could be discussed in other groups)</w:t>
            </w:r>
          </w:p>
        </w:tc>
      </w:tr>
    </w:tbl>
    <w:p w14:paraId="06394EAF" w14:textId="77777777" w:rsidR="00DF3C6F" w:rsidRPr="00DF3C6F" w:rsidRDefault="002B2616" w:rsidP="00FA5045">
      <w:pPr>
        <w:jc w:val="both"/>
        <w:rPr>
          <w:rFonts w:ascii="Arial" w:eastAsiaTheme="minorEastAsia" w:hAnsi="Arial" w:cs="Arial"/>
          <w:bCs/>
          <w:lang w:val="en-US" w:eastAsia="zh-CN"/>
        </w:rPr>
      </w:pPr>
      <w:r>
        <w:rPr>
          <w:rFonts w:ascii="Arial" w:eastAsiaTheme="minorEastAsia" w:hAnsi="Arial" w:cs="Arial"/>
          <w:bCs/>
          <w:lang w:val="en-US" w:eastAsia="zh-CN"/>
        </w:rPr>
        <w:t xml:space="preserve">Based on the above agreements, </w:t>
      </w:r>
      <w:r w:rsidR="00C628C5">
        <w:rPr>
          <w:rFonts w:ascii="Arial" w:eastAsiaTheme="minorEastAsia" w:hAnsi="Arial" w:cs="Arial"/>
          <w:bCs/>
          <w:lang w:val="en-US" w:eastAsia="zh-CN"/>
        </w:rPr>
        <w:t>t</w:t>
      </w:r>
      <w:r w:rsidR="00C628C5" w:rsidRPr="00C628C5">
        <w:rPr>
          <w:rFonts w:ascii="Arial" w:eastAsiaTheme="minorEastAsia" w:hAnsi="Arial" w:cs="Arial"/>
          <w:bCs/>
          <w:lang w:val="en-US" w:eastAsia="zh-CN"/>
        </w:rPr>
        <w:t xml:space="preserve">here is no need for explicit capability to inform </w:t>
      </w:r>
      <w:r w:rsidR="005B5F33">
        <w:rPr>
          <w:rFonts w:ascii="Arial" w:eastAsiaTheme="minorEastAsia" w:hAnsi="Arial" w:cs="Arial" w:hint="eastAsia"/>
          <w:bCs/>
          <w:lang w:val="en-US" w:eastAsia="zh-CN"/>
        </w:rPr>
        <w:t xml:space="preserve">RAN </w:t>
      </w:r>
      <w:r w:rsidR="00C628C5" w:rsidRPr="00C628C5">
        <w:rPr>
          <w:rFonts w:ascii="Arial" w:eastAsiaTheme="minorEastAsia" w:hAnsi="Arial" w:cs="Arial"/>
          <w:bCs/>
          <w:lang w:val="en-US" w:eastAsia="zh-CN"/>
        </w:rPr>
        <w:t>network</w:t>
      </w:r>
      <w:r w:rsidR="0078156C">
        <w:rPr>
          <w:rFonts w:ascii="Arial" w:eastAsiaTheme="minorEastAsia" w:hAnsi="Arial" w:cs="Arial"/>
          <w:bCs/>
          <w:lang w:val="en-US" w:eastAsia="zh-CN"/>
        </w:rPr>
        <w:t xml:space="preserve"> </w:t>
      </w:r>
      <w:r w:rsidR="00FF7178">
        <w:rPr>
          <w:rFonts w:ascii="Arial" w:eastAsiaTheme="minorEastAsia" w:hAnsi="Arial" w:cs="Arial" w:hint="eastAsia"/>
          <w:bCs/>
          <w:lang w:val="en-US" w:eastAsia="zh-CN"/>
        </w:rPr>
        <w:t>that</w:t>
      </w:r>
      <w:r w:rsidR="00FF7178">
        <w:rPr>
          <w:rFonts w:ascii="Arial" w:eastAsiaTheme="minorEastAsia" w:hAnsi="Arial" w:cs="Arial"/>
          <w:bCs/>
          <w:lang w:val="en-US" w:eastAsia="zh-CN"/>
        </w:rPr>
        <w:t xml:space="preserve"> the UE </w:t>
      </w:r>
      <w:r w:rsidRPr="00DF3C6F">
        <w:rPr>
          <w:rFonts w:ascii="Arial" w:eastAsiaTheme="minorEastAsia" w:hAnsi="Arial" w:cs="Arial"/>
          <w:bCs/>
          <w:lang w:val="en-US" w:eastAsia="zh-CN"/>
        </w:rPr>
        <w:t>support</w:t>
      </w:r>
      <w:r w:rsidR="00FF7178">
        <w:rPr>
          <w:rFonts w:ascii="Arial" w:eastAsiaTheme="minorEastAsia" w:hAnsi="Arial" w:cs="Arial"/>
          <w:bCs/>
          <w:lang w:val="en-US" w:eastAsia="zh-CN"/>
        </w:rPr>
        <w:t>s</w:t>
      </w:r>
      <w:r w:rsidR="00C9485F">
        <w:rPr>
          <w:rFonts w:ascii="Arial" w:eastAsiaTheme="minorEastAsia" w:hAnsi="Arial" w:cs="Arial"/>
          <w:bCs/>
          <w:lang w:val="en-US" w:eastAsia="zh-CN"/>
        </w:rPr>
        <w:t xml:space="preserve"> or expects to access</w:t>
      </w:r>
      <w:r w:rsidRPr="00DF3C6F">
        <w:rPr>
          <w:rFonts w:ascii="Arial" w:eastAsiaTheme="minorEastAsia" w:hAnsi="Arial" w:cs="Arial"/>
          <w:bCs/>
          <w:lang w:val="en-US" w:eastAsia="zh-CN"/>
        </w:rPr>
        <w:t xml:space="preserve"> SNPN with subscription or credentials by a separate entity</w:t>
      </w:r>
      <w:r>
        <w:rPr>
          <w:rFonts w:ascii="Arial" w:eastAsiaTheme="minorEastAsia" w:hAnsi="Arial" w:cs="Arial"/>
          <w:bCs/>
          <w:lang w:val="en-US" w:eastAsia="zh-CN"/>
        </w:rPr>
        <w:t>.</w:t>
      </w:r>
    </w:p>
    <w:p w14:paraId="5F8C3BDB" w14:textId="03B81EB7" w:rsidR="00FA5045" w:rsidRDefault="00FA5045" w:rsidP="00EB164B">
      <w:pPr>
        <w:jc w:val="both"/>
        <w:rPr>
          <w:rFonts w:ascii="Arial" w:eastAsiaTheme="minorEastAsia" w:hAnsi="Arial" w:cs="Arial"/>
          <w:b/>
          <w:lang w:val="en-US" w:eastAsia="zh-CN"/>
        </w:rPr>
      </w:pPr>
      <w:r w:rsidRPr="005432A4">
        <w:rPr>
          <w:rFonts w:ascii="Arial" w:hAnsi="Arial" w:cs="Arial"/>
          <w:b/>
          <w:lang w:val="en-US" w:eastAsia="zh-CN"/>
        </w:rPr>
        <w:t xml:space="preserve">Proposal </w:t>
      </w:r>
      <w:r w:rsidR="00537BE6">
        <w:rPr>
          <w:rFonts w:ascii="Arial" w:hAnsi="Arial" w:cs="Arial"/>
          <w:b/>
          <w:lang w:val="en-US" w:eastAsia="zh-CN"/>
        </w:rPr>
        <w:t>1</w:t>
      </w:r>
      <w:r w:rsidRPr="005432A4">
        <w:rPr>
          <w:rFonts w:ascii="Arial" w:hAnsi="Arial" w:cs="Arial"/>
          <w:b/>
          <w:lang w:val="en-US" w:eastAsia="zh-CN"/>
        </w:rPr>
        <w:t xml:space="preserve">: </w:t>
      </w:r>
      <w:r w:rsidR="00C628C5">
        <w:rPr>
          <w:rFonts w:ascii="Arial" w:hAnsi="Arial" w:cs="Arial"/>
          <w:b/>
          <w:lang w:val="en-US" w:eastAsia="zh-CN"/>
        </w:rPr>
        <w:t>T</w:t>
      </w:r>
      <w:r w:rsidR="00C628C5" w:rsidRPr="00C628C5">
        <w:rPr>
          <w:rFonts w:ascii="Arial" w:hAnsi="Arial" w:cs="Arial"/>
          <w:b/>
          <w:lang w:val="en-US" w:eastAsia="zh-CN"/>
        </w:rPr>
        <w:t xml:space="preserve">here is no need </w:t>
      </w:r>
      <w:r w:rsidR="00EB164B">
        <w:rPr>
          <w:rFonts w:ascii="Arial" w:hAnsi="Arial" w:cs="Arial"/>
          <w:b/>
          <w:lang w:val="en-US" w:eastAsia="zh-CN"/>
        </w:rPr>
        <w:t>to introduce a</w:t>
      </w:r>
      <w:r w:rsidR="00C628C5" w:rsidRPr="00C628C5">
        <w:rPr>
          <w:rFonts w:ascii="Arial" w:hAnsi="Arial" w:cs="Arial"/>
          <w:b/>
          <w:lang w:val="en-US" w:eastAsia="zh-CN"/>
        </w:rPr>
        <w:t xml:space="preserve"> </w:t>
      </w:r>
      <w:r w:rsidR="005B5F33">
        <w:rPr>
          <w:rFonts w:ascii="Arial" w:eastAsiaTheme="minorEastAsia" w:hAnsi="Arial" w:cs="Arial"/>
          <w:b/>
          <w:lang w:val="en-US" w:eastAsia="zh-CN"/>
        </w:rPr>
        <w:t>separate</w:t>
      </w:r>
      <w:r w:rsidR="005B5F33">
        <w:rPr>
          <w:rFonts w:ascii="Arial" w:eastAsiaTheme="minorEastAsia" w:hAnsi="Arial" w:cs="Arial" w:hint="eastAsia"/>
          <w:b/>
          <w:lang w:val="en-US" w:eastAsia="zh-CN"/>
        </w:rPr>
        <w:t xml:space="preserve"> AS</w:t>
      </w:r>
      <w:r w:rsidR="005B5F33" w:rsidRPr="00C628C5">
        <w:rPr>
          <w:rFonts w:ascii="Arial" w:hAnsi="Arial" w:cs="Arial"/>
          <w:b/>
          <w:lang w:val="en-US" w:eastAsia="zh-CN"/>
        </w:rPr>
        <w:t xml:space="preserve"> </w:t>
      </w:r>
      <w:r w:rsidR="00C9485F">
        <w:rPr>
          <w:rFonts w:ascii="Arial" w:hAnsi="Arial" w:cs="Arial"/>
          <w:b/>
          <w:lang w:val="en-US" w:eastAsia="zh-CN"/>
        </w:rPr>
        <w:t xml:space="preserve">UE </w:t>
      </w:r>
      <w:r w:rsidR="00C628C5" w:rsidRPr="00C628C5">
        <w:rPr>
          <w:rFonts w:ascii="Arial" w:hAnsi="Arial" w:cs="Arial"/>
          <w:b/>
          <w:lang w:val="en-US" w:eastAsia="zh-CN"/>
        </w:rPr>
        <w:t xml:space="preserve">capability </w:t>
      </w:r>
      <w:r w:rsidR="00C9485F">
        <w:rPr>
          <w:rFonts w:ascii="Arial" w:hAnsi="Arial" w:cs="Arial"/>
          <w:b/>
          <w:lang w:val="en-US" w:eastAsia="zh-CN"/>
        </w:rPr>
        <w:t>for</w:t>
      </w:r>
      <w:r w:rsidR="00EB164B" w:rsidRPr="00EB164B">
        <w:rPr>
          <w:rFonts w:ascii="Arial" w:eastAsiaTheme="minorEastAsia" w:hAnsi="Arial" w:cs="Arial"/>
          <w:b/>
          <w:lang w:val="en-US" w:eastAsia="zh-CN"/>
        </w:rPr>
        <w:t xml:space="preserve"> </w:t>
      </w:r>
      <w:r w:rsidR="00C9485F">
        <w:rPr>
          <w:rFonts w:ascii="Arial" w:eastAsiaTheme="minorEastAsia" w:hAnsi="Arial" w:cs="Arial"/>
          <w:b/>
          <w:lang w:val="en-US" w:eastAsia="zh-CN"/>
        </w:rPr>
        <w:t xml:space="preserve">supporting </w:t>
      </w:r>
      <w:r w:rsidR="00EB164B" w:rsidRPr="00EB164B">
        <w:rPr>
          <w:rFonts w:ascii="Arial" w:eastAsiaTheme="minorEastAsia" w:hAnsi="Arial" w:cs="Arial"/>
          <w:b/>
          <w:lang w:val="en-US" w:eastAsia="zh-CN"/>
        </w:rPr>
        <w:t>SNPN with subscription or credentials by a separate entity.</w:t>
      </w:r>
    </w:p>
    <w:p w14:paraId="497F13D1" w14:textId="0E74BE4D" w:rsidR="003F4873" w:rsidRDefault="00625F8F" w:rsidP="00EB164B">
      <w:pPr>
        <w:jc w:val="both"/>
        <w:rPr>
          <w:b/>
        </w:rPr>
      </w:pPr>
      <w:r>
        <w:rPr>
          <w:rFonts w:ascii="Arial" w:eastAsiaTheme="minorEastAsia" w:hAnsi="Arial" w:cs="Arial"/>
          <w:bCs/>
          <w:lang w:val="en-US" w:eastAsia="zh-CN"/>
        </w:rPr>
        <w:t xml:space="preserve">As specified </w:t>
      </w:r>
      <w:r w:rsidR="000E2F33">
        <w:rPr>
          <w:rFonts w:ascii="Arial" w:eastAsiaTheme="minorEastAsia" w:hAnsi="Arial" w:cs="Arial"/>
          <w:bCs/>
          <w:lang w:val="en-US" w:eastAsia="zh-CN"/>
        </w:rPr>
        <w:t>in section 5.30.2.</w:t>
      </w:r>
      <w:r w:rsidR="00FF7B26">
        <w:rPr>
          <w:rFonts w:ascii="Arial" w:eastAsiaTheme="minorEastAsia" w:hAnsi="Arial" w:cs="Arial"/>
          <w:bCs/>
          <w:lang w:val="en-US" w:eastAsia="zh-CN"/>
        </w:rPr>
        <w:t>9</w:t>
      </w:r>
      <w:r w:rsidR="000E2F33">
        <w:rPr>
          <w:rFonts w:ascii="Arial" w:eastAsiaTheme="minorEastAsia" w:hAnsi="Arial" w:cs="Arial"/>
          <w:bCs/>
          <w:lang w:val="en-US" w:eastAsia="zh-CN"/>
        </w:rPr>
        <w:t xml:space="preserve"> of TS 23.501 [4],</w:t>
      </w:r>
      <w:r>
        <w:rPr>
          <w:rFonts w:ascii="Arial" w:eastAsiaTheme="minorEastAsia" w:hAnsi="Arial" w:cs="Arial"/>
          <w:bCs/>
          <w:lang w:val="en-US" w:eastAsia="zh-CN"/>
        </w:rPr>
        <w:t xml:space="preserve"> SNPN may support </w:t>
      </w:r>
      <w:r w:rsidRPr="00625F8F">
        <w:rPr>
          <w:rFonts w:ascii="Arial" w:eastAsiaTheme="minorEastAsia" w:hAnsi="Arial" w:cs="Arial"/>
          <w:bCs/>
          <w:lang w:val="en-US" w:eastAsia="zh-CN"/>
        </w:rPr>
        <w:t>UE access using credentials owned by a Credentials Holder separate from the SNPN</w:t>
      </w:r>
      <w:r>
        <w:rPr>
          <w:rFonts w:ascii="Arial" w:eastAsiaTheme="minorEastAsia" w:hAnsi="Arial" w:cs="Arial"/>
          <w:bCs/>
          <w:lang w:val="en-US" w:eastAsia="zh-CN"/>
        </w:rPr>
        <w:t xml:space="preserve">, and support </w:t>
      </w:r>
      <w:r w:rsidRPr="00625F8F">
        <w:rPr>
          <w:rFonts w:ascii="Arial" w:eastAsiaTheme="minorEastAsia" w:hAnsi="Arial" w:cs="Arial"/>
          <w:bCs/>
          <w:lang w:val="en-US" w:eastAsia="zh-CN"/>
        </w:rPr>
        <w:t>primary authentication</w:t>
      </w:r>
      <w:r>
        <w:rPr>
          <w:rFonts w:ascii="Arial" w:eastAsiaTheme="minorEastAsia" w:hAnsi="Arial" w:cs="Arial"/>
          <w:bCs/>
          <w:lang w:val="en-US" w:eastAsia="zh-CN"/>
        </w:rPr>
        <w:t xml:space="preserve"> based on the </w:t>
      </w:r>
      <w:r w:rsidRPr="00625F8F">
        <w:rPr>
          <w:rFonts w:ascii="Arial" w:eastAsiaTheme="minorEastAsia" w:hAnsi="Arial" w:cs="Arial"/>
          <w:bCs/>
          <w:lang w:val="en-US" w:eastAsia="zh-CN"/>
        </w:rPr>
        <w:t>UE subscription data and UE's SUPI</w:t>
      </w:r>
      <w:r>
        <w:rPr>
          <w:rFonts w:ascii="Arial" w:eastAsiaTheme="minorEastAsia" w:hAnsi="Arial" w:cs="Arial"/>
          <w:bCs/>
          <w:lang w:val="en-US" w:eastAsia="zh-CN"/>
        </w:rPr>
        <w:t xml:space="preserve">. We understand that the SNPN </w:t>
      </w:r>
      <w:r w:rsidR="007024EE">
        <w:rPr>
          <w:rFonts w:ascii="Arial" w:eastAsiaTheme="minorEastAsia" w:hAnsi="Arial" w:cs="Arial"/>
          <w:bCs/>
          <w:lang w:val="en-US" w:eastAsia="zh-CN"/>
        </w:rPr>
        <w:t>may</w:t>
      </w:r>
      <w:r>
        <w:rPr>
          <w:rFonts w:ascii="Arial" w:eastAsiaTheme="minorEastAsia" w:hAnsi="Arial" w:cs="Arial"/>
          <w:bCs/>
          <w:lang w:val="en-US" w:eastAsia="zh-CN"/>
        </w:rPr>
        <w:t xml:space="preserve"> be aware of UE capability for support to </w:t>
      </w:r>
      <w:r w:rsidRPr="00625F8F">
        <w:rPr>
          <w:rFonts w:ascii="Arial" w:eastAsiaTheme="minorEastAsia" w:hAnsi="Arial" w:cs="Arial"/>
          <w:bCs/>
          <w:lang w:val="en-US" w:eastAsia="zh-CN"/>
        </w:rPr>
        <w:t xml:space="preserve">access using credentials </w:t>
      </w:r>
      <w:r w:rsidR="00411D13">
        <w:rPr>
          <w:rFonts w:ascii="Arial" w:eastAsiaTheme="minorEastAsia" w:hAnsi="Arial" w:cs="Arial"/>
          <w:bCs/>
          <w:lang w:val="en-US" w:eastAsia="zh-CN"/>
        </w:rPr>
        <w:t>by separate entity</w:t>
      </w:r>
      <w:r w:rsidR="007024EE">
        <w:rPr>
          <w:rFonts w:ascii="Arial" w:eastAsiaTheme="minorEastAsia" w:hAnsi="Arial" w:cs="Arial"/>
          <w:bCs/>
          <w:lang w:val="en-US" w:eastAsia="zh-CN"/>
        </w:rPr>
        <w:t xml:space="preserve"> based on the UE subscription. </w:t>
      </w:r>
      <w:r w:rsidR="006E7155">
        <w:rPr>
          <w:rFonts w:ascii="Arial" w:eastAsiaTheme="minorEastAsia" w:hAnsi="Arial" w:cs="Arial"/>
          <w:bCs/>
          <w:lang w:val="en-US" w:eastAsia="zh-CN"/>
        </w:rPr>
        <w:t xml:space="preserve">And whether to introduce a separate NAS capability for this feature </w:t>
      </w:r>
      <w:r w:rsidR="007024EE">
        <w:rPr>
          <w:rFonts w:ascii="Arial" w:eastAsiaTheme="minorEastAsia" w:hAnsi="Arial" w:cs="Arial"/>
          <w:bCs/>
          <w:lang w:val="en-US" w:eastAsia="zh-CN"/>
        </w:rPr>
        <w:t>is up to SA2/CT1.</w:t>
      </w:r>
      <w:r>
        <w:rPr>
          <w:rFonts w:ascii="Arial" w:eastAsiaTheme="minorEastAsia" w:hAnsi="Arial" w:cs="Arial"/>
          <w:bCs/>
          <w:lang w:val="en-US" w:eastAsia="zh-CN"/>
        </w:rPr>
        <w:t xml:space="preserve"> </w:t>
      </w:r>
    </w:p>
    <w:tbl>
      <w:tblPr>
        <w:tblStyle w:val="a8"/>
        <w:tblW w:w="0" w:type="auto"/>
        <w:tblLook w:val="04A0" w:firstRow="1" w:lastRow="0" w:firstColumn="1" w:lastColumn="0" w:noHBand="0" w:noVBand="1"/>
      </w:tblPr>
      <w:tblGrid>
        <w:gridCol w:w="9628"/>
      </w:tblGrid>
      <w:tr w:rsidR="000E2F33" w14:paraId="0CED956E" w14:textId="77777777" w:rsidTr="000E2F33">
        <w:tc>
          <w:tcPr>
            <w:tcW w:w="9628" w:type="dxa"/>
          </w:tcPr>
          <w:p w14:paraId="2CAF524F" w14:textId="77777777" w:rsidR="000E2F33" w:rsidRPr="000E2F33" w:rsidRDefault="000E2F33" w:rsidP="000E2F33">
            <w:pPr>
              <w:keepNext/>
              <w:keepLines/>
              <w:overflowPunct/>
              <w:autoSpaceDE/>
              <w:autoSpaceDN/>
              <w:adjustRightInd/>
              <w:spacing w:before="120"/>
              <w:ind w:left="1418" w:hanging="1418"/>
              <w:textAlignment w:val="auto"/>
              <w:outlineLvl w:val="3"/>
              <w:rPr>
                <w:rFonts w:ascii="Arial" w:eastAsia="等线" w:hAnsi="Arial"/>
                <w:sz w:val="24"/>
              </w:rPr>
            </w:pPr>
            <w:bookmarkStart w:id="2" w:name="_Toc91148593"/>
            <w:r w:rsidRPr="000E2F33">
              <w:rPr>
                <w:rFonts w:ascii="Arial" w:eastAsia="等线" w:hAnsi="Arial"/>
                <w:sz w:val="24"/>
              </w:rPr>
              <w:lastRenderedPageBreak/>
              <w:t>5.30.2.9</w:t>
            </w:r>
            <w:r w:rsidRPr="000E2F33">
              <w:rPr>
                <w:rFonts w:ascii="Arial" w:eastAsia="等线" w:hAnsi="Arial"/>
                <w:sz w:val="24"/>
              </w:rPr>
              <w:tab/>
              <w:t>SNPN connectivity for UEs with credentials owned by Credentials Holder</w:t>
            </w:r>
            <w:bookmarkEnd w:id="2"/>
          </w:p>
          <w:p w14:paraId="5CF55E70" w14:textId="77777777" w:rsidR="000E2F33" w:rsidRPr="000E2F33" w:rsidRDefault="000E2F33" w:rsidP="000E2F33">
            <w:pPr>
              <w:keepNext/>
              <w:keepLines/>
              <w:overflowPunct/>
              <w:autoSpaceDE/>
              <w:autoSpaceDN/>
              <w:adjustRightInd/>
              <w:spacing w:before="120"/>
              <w:ind w:left="1701" w:hanging="1701"/>
              <w:textAlignment w:val="auto"/>
              <w:outlineLvl w:val="4"/>
              <w:rPr>
                <w:rFonts w:ascii="Arial" w:eastAsia="等线" w:hAnsi="Arial"/>
                <w:sz w:val="22"/>
              </w:rPr>
            </w:pPr>
            <w:bookmarkStart w:id="3" w:name="_Toc91148594"/>
            <w:r w:rsidRPr="000E2F33">
              <w:rPr>
                <w:rFonts w:ascii="Arial" w:eastAsia="等线" w:hAnsi="Arial"/>
                <w:sz w:val="22"/>
              </w:rPr>
              <w:t>5.30.2.9.1</w:t>
            </w:r>
            <w:r w:rsidRPr="000E2F33">
              <w:rPr>
                <w:rFonts w:ascii="Arial" w:eastAsia="等线" w:hAnsi="Arial"/>
                <w:sz w:val="22"/>
              </w:rPr>
              <w:tab/>
              <w:t>General</w:t>
            </w:r>
            <w:bookmarkEnd w:id="3"/>
          </w:p>
          <w:p w14:paraId="4C34E24D" w14:textId="77777777" w:rsidR="000E2F33" w:rsidRPr="000E2F33" w:rsidRDefault="000E2F33" w:rsidP="000E2F33">
            <w:pPr>
              <w:overflowPunct/>
              <w:autoSpaceDE/>
              <w:autoSpaceDN/>
              <w:adjustRightInd/>
              <w:textAlignment w:val="auto"/>
              <w:rPr>
                <w:rFonts w:eastAsia="等线"/>
              </w:rPr>
            </w:pPr>
            <w:r w:rsidRPr="000E2F33">
              <w:rPr>
                <w:rFonts w:eastAsia="等线"/>
              </w:rPr>
              <w:t xml:space="preserve">SNPNs may support </w:t>
            </w:r>
            <w:r w:rsidRPr="000E2F33">
              <w:rPr>
                <w:rFonts w:eastAsia="等线"/>
                <w:highlight w:val="yellow"/>
              </w:rPr>
              <w:t>UE access using credentials owned by a Credentials Holder separate from the SNPN</w:t>
            </w:r>
            <w:r w:rsidRPr="000E2F33">
              <w:rPr>
                <w:rFonts w:eastAsia="等线"/>
              </w:rPr>
              <w:t>. In this case the Session Management procedures (i.e. PDU Sessions) terminate in an SMF in the SNPN.</w:t>
            </w:r>
          </w:p>
          <w:p w14:paraId="23DA883B" w14:textId="77777777" w:rsidR="000E2F33" w:rsidRPr="000E2F33" w:rsidRDefault="000E2F33" w:rsidP="000E2F33">
            <w:pPr>
              <w:overflowPunct/>
              <w:autoSpaceDE/>
              <w:autoSpaceDN/>
              <w:adjustRightInd/>
              <w:textAlignment w:val="auto"/>
              <w:rPr>
                <w:rFonts w:eastAsia="等线"/>
              </w:rPr>
            </w:pPr>
            <w:r w:rsidRPr="000E2F33">
              <w:rPr>
                <w:rFonts w:eastAsia="等线"/>
              </w:rPr>
              <w:t>When an SNPN supports UE access using credentials assigned by a Credentials Holder separate from the SNPN, it is assumed that is supported homogeneously within the whole SNPN.</w:t>
            </w:r>
          </w:p>
          <w:p w14:paraId="11A8F443" w14:textId="77777777" w:rsidR="000E2F33" w:rsidRPr="000E2F33" w:rsidRDefault="000E2F33" w:rsidP="000E2F33">
            <w:pPr>
              <w:overflowPunct/>
              <w:autoSpaceDE/>
              <w:autoSpaceDN/>
              <w:adjustRightInd/>
              <w:textAlignment w:val="auto"/>
              <w:rPr>
                <w:rFonts w:eastAsia="等线"/>
              </w:rPr>
            </w:pPr>
            <w:r w:rsidRPr="000E2F33">
              <w:rPr>
                <w:rFonts w:eastAsia="等线"/>
              </w:rPr>
              <w:t>Credentials Holder using AAA Server for primary authentication and authorization is described in clause 5.30.2.9.2 and Credentials Holder using AUSF and UDM for primary authentication and authorization is described in clause 5.30.2.9.3.</w:t>
            </w:r>
          </w:p>
          <w:p w14:paraId="19AF63FE" w14:textId="77777777" w:rsidR="000E2F33" w:rsidRPr="000E2F33" w:rsidRDefault="000E2F33" w:rsidP="000E2F33">
            <w:pPr>
              <w:keepNext/>
              <w:keepLines/>
              <w:overflowPunct/>
              <w:autoSpaceDE/>
              <w:autoSpaceDN/>
              <w:adjustRightInd/>
              <w:spacing w:before="120"/>
              <w:ind w:left="1701" w:hanging="1701"/>
              <w:textAlignment w:val="auto"/>
              <w:outlineLvl w:val="4"/>
              <w:rPr>
                <w:rFonts w:ascii="Arial" w:eastAsia="等线" w:hAnsi="Arial"/>
                <w:sz w:val="22"/>
              </w:rPr>
            </w:pPr>
            <w:bookmarkStart w:id="4" w:name="_Toc91148595"/>
            <w:r w:rsidRPr="000E2F33">
              <w:rPr>
                <w:rFonts w:ascii="Arial" w:eastAsia="等线" w:hAnsi="Arial"/>
                <w:sz w:val="22"/>
              </w:rPr>
              <w:t>5.30.2.9.2</w:t>
            </w:r>
            <w:r w:rsidRPr="000E2F33">
              <w:rPr>
                <w:rFonts w:ascii="Arial" w:eastAsia="等线" w:hAnsi="Arial"/>
                <w:sz w:val="22"/>
              </w:rPr>
              <w:tab/>
              <w:t>Credentials Holder using AAA Server for primary authentication and authorization</w:t>
            </w:r>
            <w:bookmarkEnd w:id="4"/>
          </w:p>
          <w:p w14:paraId="789BBCD8" w14:textId="77777777" w:rsidR="000E2F33" w:rsidRPr="000E2F33" w:rsidRDefault="000E2F33" w:rsidP="000E2F33">
            <w:pPr>
              <w:overflowPunct/>
              <w:autoSpaceDE/>
              <w:autoSpaceDN/>
              <w:adjustRightInd/>
              <w:textAlignment w:val="auto"/>
              <w:rPr>
                <w:rFonts w:eastAsia="等线"/>
              </w:rPr>
            </w:pPr>
            <w:r w:rsidRPr="000E2F33">
              <w:rPr>
                <w:rFonts w:eastAsia="等线"/>
              </w:rPr>
              <w:t>The AUSF and the UDM in SNPN may support primary authentication and authorization of UEs using credentials from an AAA Server in a Credentials Holder (CH).</w:t>
            </w:r>
          </w:p>
          <w:p w14:paraId="6400C760" w14:textId="0DBF6790" w:rsidR="000E2F33" w:rsidRPr="000E2F33" w:rsidRDefault="000E2F33" w:rsidP="000E2F33">
            <w:pPr>
              <w:overflowPunct/>
              <w:autoSpaceDE/>
              <w:autoSpaceDN/>
              <w:adjustRightInd/>
              <w:ind w:left="568" w:hanging="284"/>
              <w:textAlignment w:val="auto"/>
              <w:rPr>
                <w:rFonts w:eastAsia="等线"/>
              </w:rPr>
            </w:pPr>
            <w:r w:rsidRPr="000E2F33">
              <w:rPr>
                <w:rFonts w:eastAsia="等线"/>
              </w:rPr>
              <w:t>-</w:t>
            </w:r>
            <w:r w:rsidRPr="000E2F33">
              <w:rPr>
                <w:rFonts w:eastAsia="等线"/>
              </w:rPr>
              <w:tab/>
              <w:t xml:space="preserve">If the UDM decides that the primary authentication is performed by AAA Server in CH </w:t>
            </w:r>
            <w:r w:rsidRPr="000E2F33">
              <w:rPr>
                <w:rFonts w:eastAsia="等线"/>
                <w:highlight w:val="yellow"/>
              </w:rPr>
              <w:t>based on UE subscription data and UE's SUPI</w:t>
            </w:r>
            <w:r w:rsidRPr="000E2F33">
              <w:rPr>
                <w:rFonts w:eastAsia="等线"/>
              </w:rPr>
              <w:t>,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tc>
      </w:tr>
    </w:tbl>
    <w:p w14:paraId="7687EE23" w14:textId="3F9801F5" w:rsidR="006E7155" w:rsidRPr="00925EA5" w:rsidRDefault="006E7155" w:rsidP="006E7155">
      <w:pPr>
        <w:jc w:val="both"/>
        <w:rPr>
          <w:rFonts w:ascii="Arial" w:eastAsiaTheme="minorEastAsia" w:hAnsi="Arial" w:cs="Arial"/>
          <w:b/>
          <w:lang w:val="en-US" w:eastAsia="zh-CN"/>
        </w:rPr>
      </w:pPr>
      <w:r w:rsidRPr="00925EA5">
        <w:rPr>
          <w:rFonts w:ascii="Arial" w:eastAsiaTheme="minorEastAsia" w:hAnsi="Arial" w:cs="Arial" w:hint="eastAsia"/>
          <w:b/>
          <w:lang w:val="en-US" w:eastAsia="zh-CN"/>
        </w:rPr>
        <w:t>O</w:t>
      </w:r>
      <w:r w:rsidRPr="00925EA5">
        <w:rPr>
          <w:rFonts w:ascii="Arial" w:eastAsiaTheme="minorEastAsia" w:hAnsi="Arial" w:cs="Arial"/>
          <w:b/>
          <w:lang w:val="en-US" w:eastAsia="zh-CN"/>
        </w:rPr>
        <w:t xml:space="preserve">bservation 1: </w:t>
      </w:r>
      <w:r>
        <w:rPr>
          <w:rFonts w:ascii="Arial" w:eastAsiaTheme="minorEastAsia" w:hAnsi="Arial" w:cs="Arial"/>
          <w:b/>
          <w:lang w:val="en-US" w:eastAsia="zh-CN"/>
        </w:rPr>
        <w:t>Whether to introduce a</w:t>
      </w:r>
      <w:r w:rsidRPr="00925EA5">
        <w:rPr>
          <w:rFonts w:ascii="Arial" w:eastAsiaTheme="minorEastAsia" w:hAnsi="Arial" w:cs="Arial"/>
          <w:b/>
          <w:lang w:val="en-US" w:eastAsia="zh-CN"/>
        </w:rPr>
        <w:t xml:space="preserve"> </w:t>
      </w:r>
      <w:r w:rsidR="00F63253">
        <w:rPr>
          <w:rFonts w:ascii="Arial" w:eastAsiaTheme="minorEastAsia" w:hAnsi="Arial" w:cs="Arial"/>
          <w:b/>
          <w:lang w:val="en-US" w:eastAsia="zh-CN"/>
        </w:rPr>
        <w:t>separate</w:t>
      </w:r>
      <w:r w:rsidR="00F63253">
        <w:rPr>
          <w:rFonts w:ascii="Arial" w:eastAsiaTheme="minorEastAsia" w:hAnsi="Arial" w:cs="Arial" w:hint="eastAsia"/>
          <w:b/>
          <w:lang w:val="en-US" w:eastAsia="zh-CN"/>
        </w:rPr>
        <w:t xml:space="preserve"> </w:t>
      </w:r>
      <w:r w:rsidRPr="00925EA5">
        <w:rPr>
          <w:rFonts w:ascii="Arial" w:eastAsiaTheme="minorEastAsia" w:hAnsi="Arial" w:cs="Arial"/>
          <w:b/>
          <w:lang w:val="en-US" w:eastAsia="zh-CN"/>
        </w:rPr>
        <w:t>NAS UE capability for</w:t>
      </w:r>
      <w:r w:rsidR="000C6FEA">
        <w:rPr>
          <w:rFonts w:ascii="Arial" w:eastAsiaTheme="minorEastAsia" w:hAnsi="Arial" w:cs="Arial"/>
          <w:b/>
          <w:lang w:val="en-US" w:eastAsia="zh-CN"/>
        </w:rPr>
        <w:t xml:space="preserve"> </w:t>
      </w:r>
      <w:r w:rsidR="000C6FEA" w:rsidRPr="000C6FEA">
        <w:rPr>
          <w:rFonts w:ascii="Arial" w:eastAsiaTheme="minorEastAsia" w:hAnsi="Arial" w:cs="Arial"/>
          <w:b/>
          <w:lang w:val="en-US" w:eastAsia="zh-CN"/>
        </w:rPr>
        <w:t xml:space="preserve">UE access using credentials </w:t>
      </w:r>
      <w:r w:rsidR="00F63253">
        <w:rPr>
          <w:rFonts w:ascii="Arial" w:eastAsiaTheme="minorEastAsia" w:hAnsi="Arial" w:cs="Arial"/>
          <w:b/>
          <w:lang w:val="en-US" w:eastAsia="zh-CN"/>
        </w:rPr>
        <w:t>by a separate entity</w:t>
      </w:r>
      <w:r>
        <w:rPr>
          <w:rFonts w:ascii="Arial" w:eastAsiaTheme="minorEastAsia" w:hAnsi="Arial" w:cs="Arial"/>
          <w:b/>
          <w:lang w:val="en-US" w:eastAsia="zh-CN"/>
        </w:rPr>
        <w:t xml:space="preserve"> </w:t>
      </w:r>
      <w:r w:rsidRPr="00925EA5">
        <w:rPr>
          <w:rFonts w:ascii="Arial" w:eastAsiaTheme="minorEastAsia" w:hAnsi="Arial" w:cs="Arial"/>
          <w:b/>
          <w:lang w:val="en-US" w:eastAsia="zh-CN"/>
        </w:rPr>
        <w:t>is up to SA2/CT1.</w:t>
      </w:r>
    </w:p>
    <w:p w14:paraId="21E127D0" w14:textId="77777777" w:rsidR="005B1CF3" w:rsidRDefault="005B1CF3" w:rsidP="005B1CF3">
      <w:pPr>
        <w:pStyle w:val="2"/>
        <w:spacing w:before="240" w:after="180" w:line="240" w:lineRule="auto"/>
        <w:rPr>
          <w:rFonts w:ascii="Arial" w:hAnsi="Arial" w:cs="Arial"/>
          <w:b w:val="0"/>
          <w:bCs w:val="0"/>
          <w:sz w:val="30"/>
          <w:szCs w:val="30"/>
          <w:lang w:eastAsia="zh-CN"/>
        </w:rPr>
      </w:pPr>
      <w:r w:rsidRPr="005B1CF3">
        <w:rPr>
          <w:rFonts w:ascii="Arial" w:hAnsi="Arial" w:cs="Arial"/>
          <w:b w:val="0"/>
          <w:bCs w:val="0"/>
          <w:sz w:val="30"/>
          <w:szCs w:val="30"/>
          <w:lang w:eastAsia="zh-CN"/>
        </w:rPr>
        <w:t>2.</w:t>
      </w:r>
      <w:r>
        <w:rPr>
          <w:rFonts w:ascii="Arial" w:hAnsi="Arial" w:cs="Arial"/>
          <w:b w:val="0"/>
          <w:bCs w:val="0"/>
          <w:sz w:val="30"/>
          <w:szCs w:val="30"/>
          <w:lang w:eastAsia="zh-CN"/>
        </w:rPr>
        <w:t>2</w:t>
      </w:r>
      <w:r w:rsidRPr="005B1CF3">
        <w:rPr>
          <w:rFonts w:ascii="Arial" w:hAnsi="Arial" w:cs="Arial"/>
          <w:b w:val="0"/>
          <w:bCs w:val="0"/>
          <w:sz w:val="30"/>
          <w:szCs w:val="30"/>
          <w:lang w:eastAsia="zh-CN"/>
        </w:rPr>
        <w:t xml:space="preserve"> </w:t>
      </w:r>
      <w:r w:rsidR="00537BE6" w:rsidRPr="00537BE6">
        <w:rPr>
          <w:rFonts w:ascii="Arial" w:hAnsi="Arial" w:cs="Arial"/>
          <w:b w:val="0"/>
          <w:bCs w:val="0"/>
          <w:sz w:val="30"/>
          <w:szCs w:val="30"/>
          <w:lang w:eastAsia="zh-CN"/>
        </w:rPr>
        <w:t>Need of UE capability for support onboarding and provisioning for NPN</w:t>
      </w:r>
      <w:r w:rsidR="00F03BC6">
        <w:rPr>
          <w:rFonts w:ascii="Arial" w:hAnsi="Arial" w:cs="Arial"/>
          <w:b w:val="0"/>
          <w:bCs w:val="0"/>
          <w:sz w:val="30"/>
          <w:szCs w:val="30"/>
          <w:lang w:eastAsia="zh-CN"/>
        </w:rPr>
        <w:t xml:space="preserve"> </w:t>
      </w:r>
    </w:p>
    <w:p w14:paraId="55C11594" w14:textId="77777777" w:rsidR="00C37F9F" w:rsidRPr="00C37F9F" w:rsidRDefault="00C37F9F" w:rsidP="00C37F9F">
      <w:pPr>
        <w:rPr>
          <w:rFonts w:eastAsiaTheme="minorEastAsia"/>
          <w:lang w:eastAsia="zh-CN"/>
        </w:rPr>
      </w:pPr>
      <w:r w:rsidRPr="00DF3C6F">
        <w:rPr>
          <w:rFonts w:ascii="Arial" w:eastAsiaTheme="minorEastAsia" w:hAnsi="Arial" w:cs="Arial" w:hint="eastAsia"/>
          <w:bCs/>
          <w:lang w:val="en-US" w:eastAsia="zh-CN"/>
        </w:rPr>
        <w:t>R</w:t>
      </w:r>
      <w:r w:rsidRPr="00DF3C6F">
        <w:rPr>
          <w:rFonts w:ascii="Arial" w:eastAsiaTheme="minorEastAsia" w:hAnsi="Arial" w:cs="Arial"/>
          <w:bCs/>
          <w:lang w:val="en-US" w:eastAsia="zh-CN"/>
        </w:rPr>
        <w:t xml:space="preserve">AN2 </w:t>
      </w:r>
      <w:r w:rsidR="00EB164B">
        <w:rPr>
          <w:rFonts w:ascii="Arial" w:eastAsiaTheme="minorEastAsia" w:hAnsi="Arial" w:cs="Arial"/>
          <w:bCs/>
          <w:lang w:val="en-US" w:eastAsia="zh-CN"/>
        </w:rPr>
        <w:t xml:space="preserve">has </w:t>
      </w:r>
      <w:r>
        <w:rPr>
          <w:rFonts w:ascii="Arial" w:eastAsiaTheme="minorEastAsia" w:hAnsi="Arial" w:cs="Arial"/>
          <w:bCs/>
          <w:lang w:val="en-US" w:eastAsia="zh-CN"/>
        </w:rPr>
        <w:t xml:space="preserve">agreed the </w:t>
      </w:r>
      <w:r w:rsidRPr="00DF3C6F">
        <w:rPr>
          <w:rFonts w:ascii="Arial" w:eastAsiaTheme="minorEastAsia" w:hAnsi="Arial" w:cs="Arial"/>
          <w:bCs/>
          <w:lang w:val="en-US" w:eastAsia="zh-CN"/>
        </w:rPr>
        <w:t xml:space="preserve">indicator for </w:t>
      </w:r>
      <w:r>
        <w:rPr>
          <w:rFonts w:ascii="Arial" w:eastAsiaTheme="minorEastAsia" w:hAnsi="Arial" w:cs="Arial"/>
          <w:bCs/>
          <w:lang w:val="en-US" w:eastAsia="zh-CN"/>
        </w:rPr>
        <w:t>onboarding</w:t>
      </w:r>
      <w:r w:rsidRPr="00DF3C6F">
        <w:rPr>
          <w:rFonts w:ascii="Arial" w:eastAsiaTheme="minorEastAsia" w:hAnsi="Arial" w:cs="Arial"/>
          <w:bCs/>
          <w:lang w:val="en-US" w:eastAsia="zh-CN"/>
        </w:rPr>
        <w:t xml:space="preserve"> </w:t>
      </w:r>
      <w:r>
        <w:rPr>
          <w:rFonts w:ascii="Arial" w:eastAsiaTheme="minorEastAsia" w:hAnsi="Arial" w:cs="Arial"/>
          <w:bCs/>
          <w:lang w:val="en-US" w:eastAsia="zh-CN"/>
        </w:rPr>
        <w:t>and GIDs are</w:t>
      </w:r>
      <w:r w:rsidRPr="00DF3C6F">
        <w:rPr>
          <w:rFonts w:ascii="Arial" w:eastAsiaTheme="minorEastAsia" w:hAnsi="Arial" w:cs="Arial"/>
          <w:bCs/>
          <w:lang w:val="en-US" w:eastAsia="zh-CN"/>
        </w:rPr>
        <w:t xml:space="preserve"> broadcasted</w:t>
      </w:r>
      <w:r>
        <w:rPr>
          <w:rFonts w:ascii="Arial" w:eastAsiaTheme="minorEastAsia" w:hAnsi="Arial" w:cs="Arial"/>
          <w:bCs/>
          <w:lang w:val="en-US" w:eastAsia="zh-CN"/>
        </w:rPr>
        <w:t xml:space="preserve"> in SIB1. And the UE will send an indication for onboarding to the gNB in </w:t>
      </w:r>
      <w:r w:rsidRPr="00C37F9F">
        <w:rPr>
          <w:rFonts w:ascii="Arial" w:eastAsiaTheme="minorEastAsia" w:hAnsi="Arial" w:cs="Arial"/>
          <w:bCs/>
          <w:i/>
          <w:iCs/>
          <w:lang w:val="en-US" w:eastAsia="zh-CN"/>
        </w:rPr>
        <w:t>RRCSetupComplete</w:t>
      </w:r>
      <w:r>
        <w:rPr>
          <w:rFonts w:ascii="Arial" w:eastAsiaTheme="minorEastAsia" w:hAnsi="Arial" w:cs="Arial"/>
          <w:bCs/>
          <w:lang w:val="en-US" w:eastAsia="zh-CN"/>
        </w:rPr>
        <w:t xml:space="preserve"> message to support AMF selection.</w:t>
      </w:r>
      <w:r w:rsidR="00D65563" w:rsidRPr="00D65563">
        <w:rPr>
          <w:rFonts w:ascii="Arial" w:eastAsiaTheme="minorEastAsia" w:hAnsi="Arial" w:cs="Arial" w:hint="eastAsia"/>
          <w:bCs/>
          <w:lang w:val="en-US" w:eastAsia="zh-CN"/>
        </w:rPr>
        <w:t xml:space="preserve"> </w:t>
      </w:r>
      <w:r w:rsidR="00D65563">
        <w:rPr>
          <w:rFonts w:ascii="Arial" w:eastAsiaTheme="minorEastAsia" w:hAnsi="Arial" w:cs="Arial" w:hint="eastAsia"/>
          <w:bCs/>
          <w:lang w:val="en-US" w:eastAsia="zh-CN"/>
        </w:rPr>
        <w:t>In</w:t>
      </w:r>
      <w:r w:rsidR="00D65563">
        <w:rPr>
          <w:rFonts w:ascii="Arial" w:eastAsiaTheme="minorEastAsia" w:hAnsi="Arial" w:cs="Arial"/>
          <w:bCs/>
          <w:lang w:val="en-US" w:eastAsia="zh-CN"/>
        </w:rPr>
        <w:t xml:space="preserve"> addition, there is no impact on connected mode mobility, and the network would not transfer the information to the UE through dedicated signaling.</w:t>
      </w:r>
    </w:p>
    <w:tbl>
      <w:tblPr>
        <w:tblStyle w:val="a8"/>
        <w:tblW w:w="0" w:type="auto"/>
        <w:tblLook w:val="04A0" w:firstRow="1" w:lastRow="0" w:firstColumn="1" w:lastColumn="0" w:noHBand="0" w:noVBand="1"/>
      </w:tblPr>
      <w:tblGrid>
        <w:gridCol w:w="9628"/>
      </w:tblGrid>
      <w:tr w:rsidR="00C37F9F" w14:paraId="50A73632" w14:textId="77777777" w:rsidTr="00C37F9F">
        <w:tc>
          <w:tcPr>
            <w:tcW w:w="9628" w:type="dxa"/>
          </w:tcPr>
          <w:p w14:paraId="6B659F63" w14:textId="451BC75F" w:rsidR="00C37F9F" w:rsidRDefault="00C37F9F" w:rsidP="00C37F9F">
            <w:pPr>
              <w:jc w:val="both"/>
              <w:rPr>
                <w:rFonts w:ascii="Arial" w:eastAsiaTheme="minorEastAsia" w:hAnsi="Arial" w:cs="Arial"/>
                <w:bCs/>
                <w:lang w:val="en-US" w:eastAsia="zh-CN"/>
              </w:rPr>
            </w:pPr>
            <w:r>
              <w:rPr>
                <w:rFonts w:ascii="Arial" w:eastAsiaTheme="minorEastAsia" w:hAnsi="Arial" w:cs="Arial" w:hint="eastAsia"/>
                <w:bCs/>
                <w:lang w:val="en-US" w:eastAsia="zh-CN"/>
              </w:rPr>
              <w:t>R</w:t>
            </w:r>
            <w:r>
              <w:rPr>
                <w:rFonts w:ascii="Arial" w:eastAsiaTheme="minorEastAsia" w:hAnsi="Arial" w:cs="Arial"/>
                <w:bCs/>
                <w:lang w:val="en-US" w:eastAsia="zh-CN"/>
              </w:rPr>
              <w:t>AN2#113-e</w:t>
            </w:r>
            <w:r w:rsidR="003829A9">
              <w:rPr>
                <w:rFonts w:ascii="Arial" w:eastAsiaTheme="minorEastAsia" w:hAnsi="Arial" w:cs="Arial"/>
                <w:bCs/>
                <w:lang w:val="en-US" w:eastAsia="zh-CN"/>
              </w:rPr>
              <w:t>[</w:t>
            </w:r>
            <w:r w:rsidR="000E2F33">
              <w:rPr>
                <w:rFonts w:ascii="Arial" w:eastAsiaTheme="minorEastAsia" w:hAnsi="Arial" w:cs="Arial"/>
                <w:bCs/>
                <w:lang w:val="en-US" w:eastAsia="zh-CN"/>
              </w:rPr>
              <w:t>5</w:t>
            </w:r>
            <w:r w:rsidR="003829A9">
              <w:rPr>
                <w:rFonts w:ascii="Arial" w:eastAsiaTheme="minorEastAsia" w:hAnsi="Arial" w:cs="Arial"/>
                <w:bCs/>
                <w:lang w:val="en-US" w:eastAsia="zh-CN"/>
              </w:rPr>
              <w:t>]</w:t>
            </w:r>
            <w:r>
              <w:rPr>
                <w:rFonts w:ascii="Arial" w:eastAsiaTheme="minorEastAsia" w:hAnsi="Arial" w:cs="Arial"/>
                <w:bCs/>
                <w:lang w:val="en-US" w:eastAsia="zh-CN"/>
              </w:rPr>
              <w:t>:</w:t>
            </w:r>
          </w:p>
          <w:p w14:paraId="34A083E3" w14:textId="77777777" w:rsidR="00C37F9F" w:rsidRDefault="00C37F9F" w:rsidP="00C37F9F">
            <w:pPr>
              <w:pStyle w:val="Agreement"/>
              <w:tabs>
                <w:tab w:val="clear" w:pos="9990"/>
                <w:tab w:val="num" w:pos="3780"/>
              </w:tabs>
              <w:overflowPunct/>
              <w:autoSpaceDE/>
              <w:autoSpaceDN/>
              <w:adjustRightInd/>
              <w:ind w:left="1619" w:hanging="360"/>
              <w:textAlignment w:val="auto"/>
            </w:pPr>
            <w:r w:rsidRPr="00C37F9F">
              <w:rPr>
                <w:highlight w:val="yellow"/>
              </w:rPr>
              <w:t>Broadcast</w:t>
            </w:r>
            <w:r w:rsidRPr="00D60F6B">
              <w:t xml:space="preserve"> a 1-bit indication for onboarding per O-SNPN.</w:t>
            </w:r>
          </w:p>
          <w:p w14:paraId="0CF07D1A" w14:textId="77777777" w:rsidR="00C37F9F" w:rsidRDefault="00C37F9F" w:rsidP="00C37F9F">
            <w:pPr>
              <w:pStyle w:val="Agreement"/>
              <w:tabs>
                <w:tab w:val="clear" w:pos="9990"/>
                <w:tab w:val="num" w:pos="3780"/>
              </w:tabs>
              <w:overflowPunct/>
              <w:autoSpaceDE/>
              <w:autoSpaceDN/>
              <w:adjustRightInd/>
              <w:ind w:left="1619" w:hanging="360"/>
              <w:textAlignment w:val="auto"/>
            </w:pPr>
            <w:r>
              <w:t>R2 assumes that</w:t>
            </w:r>
            <w:r w:rsidRPr="00D60F6B">
              <w:t xml:space="preserve"> the 1-bit indication for onboarding </w:t>
            </w:r>
            <w:r>
              <w:t xml:space="preserve">is </w:t>
            </w:r>
            <w:r w:rsidRPr="00D60F6B">
              <w:t>in SIB1.</w:t>
            </w:r>
          </w:p>
          <w:p w14:paraId="00FBF590" w14:textId="77777777" w:rsidR="00C37F9F" w:rsidRDefault="00C37F9F" w:rsidP="00C37F9F">
            <w:pPr>
              <w:pStyle w:val="Agreement"/>
              <w:tabs>
                <w:tab w:val="clear" w:pos="9990"/>
                <w:tab w:val="num" w:pos="3780"/>
              </w:tabs>
              <w:overflowPunct/>
              <w:autoSpaceDE/>
              <w:autoSpaceDN/>
              <w:adjustRightInd/>
              <w:ind w:left="1619" w:hanging="360"/>
              <w:textAlignment w:val="auto"/>
            </w:pPr>
            <w:r w:rsidRPr="00C37F9F">
              <w:rPr>
                <w:highlight w:val="yellow"/>
              </w:rPr>
              <w:t>The UE sends an indication for onboarding to the gNB at RRC Connection Establishment</w:t>
            </w:r>
            <w:r>
              <w:t xml:space="preserve"> (intention to support AMF selection)</w:t>
            </w:r>
            <w:r w:rsidRPr="00A07743">
              <w:t>.</w:t>
            </w:r>
          </w:p>
          <w:p w14:paraId="5D0841BE" w14:textId="418A97C7" w:rsidR="00C37F9F" w:rsidRPr="0039418B" w:rsidRDefault="00C37F9F" w:rsidP="0039418B">
            <w:pPr>
              <w:jc w:val="both"/>
              <w:rPr>
                <w:rFonts w:ascii="Arial" w:eastAsiaTheme="minorEastAsia" w:hAnsi="Arial" w:cs="Arial"/>
                <w:bCs/>
                <w:lang w:val="en-US" w:eastAsia="zh-CN"/>
              </w:rPr>
            </w:pPr>
            <w:r w:rsidRPr="0039418B">
              <w:rPr>
                <w:rFonts w:ascii="Arial" w:eastAsiaTheme="minorEastAsia" w:hAnsi="Arial" w:cs="Arial" w:hint="eastAsia"/>
                <w:bCs/>
                <w:lang w:val="en-US" w:eastAsia="zh-CN"/>
              </w:rPr>
              <w:t>R</w:t>
            </w:r>
            <w:r w:rsidRPr="0039418B">
              <w:rPr>
                <w:rFonts w:ascii="Arial" w:eastAsiaTheme="minorEastAsia" w:hAnsi="Arial" w:cs="Arial"/>
                <w:bCs/>
                <w:lang w:val="en-US" w:eastAsia="zh-CN"/>
              </w:rPr>
              <w:t>AN2#113bis-e</w:t>
            </w:r>
            <w:r w:rsidR="003829A9">
              <w:rPr>
                <w:rFonts w:ascii="Arial" w:eastAsiaTheme="minorEastAsia" w:hAnsi="Arial" w:cs="Arial"/>
                <w:bCs/>
                <w:lang w:val="en-US" w:eastAsia="zh-CN"/>
              </w:rPr>
              <w:t>[</w:t>
            </w:r>
            <w:r w:rsidR="00C54066">
              <w:rPr>
                <w:rFonts w:ascii="Arial" w:eastAsiaTheme="minorEastAsia" w:hAnsi="Arial" w:cs="Arial"/>
                <w:bCs/>
                <w:lang w:val="en-US" w:eastAsia="zh-CN"/>
              </w:rPr>
              <w:t>2</w:t>
            </w:r>
            <w:r w:rsidR="003829A9">
              <w:rPr>
                <w:rFonts w:ascii="Arial" w:eastAsiaTheme="minorEastAsia" w:hAnsi="Arial" w:cs="Arial"/>
                <w:bCs/>
                <w:lang w:val="en-US" w:eastAsia="zh-CN"/>
              </w:rPr>
              <w:t>]</w:t>
            </w:r>
            <w:r w:rsidRPr="0039418B">
              <w:rPr>
                <w:rFonts w:ascii="Arial" w:eastAsiaTheme="minorEastAsia" w:hAnsi="Arial" w:cs="Arial"/>
                <w:bCs/>
                <w:lang w:val="en-US" w:eastAsia="zh-CN"/>
              </w:rPr>
              <w:t>:</w:t>
            </w:r>
          </w:p>
          <w:p w14:paraId="20CF0B37" w14:textId="77777777" w:rsidR="00C37F9F" w:rsidRDefault="00C37F9F" w:rsidP="00C37F9F">
            <w:pPr>
              <w:pStyle w:val="Agreement"/>
              <w:tabs>
                <w:tab w:val="clear" w:pos="9990"/>
                <w:tab w:val="num" w:pos="3780"/>
              </w:tabs>
              <w:overflowPunct/>
              <w:autoSpaceDE/>
              <w:autoSpaceDN/>
              <w:adjustRightInd/>
              <w:ind w:left="1619" w:hanging="360"/>
              <w:textAlignment w:val="auto"/>
            </w:pPr>
            <w:r w:rsidRPr="00494485">
              <w:rPr>
                <w:highlight w:val="yellow"/>
              </w:rPr>
              <w:t>No UE impac</w:t>
            </w:r>
            <w:r w:rsidRPr="00EB164B">
              <w:rPr>
                <w:highlight w:val="yellow"/>
              </w:rPr>
              <w:t>t on connected mode mobility for onboarding</w:t>
            </w:r>
            <w:r>
              <w:t>.</w:t>
            </w:r>
          </w:p>
          <w:p w14:paraId="41EDFF38" w14:textId="77777777" w:rsidR="00C37F9F" w:rsidRDefault="00C37F9F" w:rsidP="00C37F9F">
            <w:pPr>
              <w:pStyle w:val="Agreement"/>
              <w:tabs>
                <w:tab w:val="clear" w:pos="9990"/>
                <w:tab w:val="num" w:pos="3780"/>
              </w:tabs>
              <w:overflowPunct/>
              <w:autoSpaceDE/>
              <w:autoSpaceDN/>
              <w:adjustRightInd/>
              <w:ind w:left="1619" w:hanging="360"/>
              <w:textAlignment w:val="auto"/>
            </w:pPr>
            <w:r>
              <w:lastRenderedPageBreak/>
              <w:t xml:space="preserve">A new onboarding indication is included in </w:t>
            </w:r>
            <w:r w:rsidRPr="00F46BAC">
              <w:rPr>
                <w:i/>
                <w:iCs/>
              </w:rPr>
              <w:t>RRCSetupComplete</w:t>
            </w:r>
            <w:r>
              <w:t xml:space="preserve"> message.</w:t>
            </w:r>
          </w:p>
          <w:p w14:paraId="6264D0B2" w14:textId="77777777" w:rsidR="00C37F9F" w:rsidRPr="00494485" w:rsidRDefault="00C37F9F" w:rsidP="00304FA2">
            <w:pPr>
              <w:pStyle w:val="Agreement"/>
              <w:tabs>
                <w:tab w:val="clear" w:pos="9990"/>
                <w:tab w:val="num" w:pos="3780"/>
              </w:tabs>
              <w:overflowPunct/>
              <w:autoSpaceDE/>
              <w:autoSpaceDN/>
              <w:adjustRightInd/>
              <w:ind w:left="1619" w:hanging="360"/>
              <w:textAlignment w:val="auto"/>
            </w:pPr>
            <w:r w:rsidRPr="007028DC">
              <w:t>There is no need to introduce an onboarding request indication in RRC messages for UEs in RRC_INACTIVE.</w:t>
            </w:r>
            <w:r>
              <w:t xml:space="preserve"> </w:t>
            </w:r>
          </w:p>
        </w:tc>
      </w:tr>
    </w:tbl>
    <w:p w14:paraId="39D70DD5" w14:textId="6CB56782" w:rsidR="00304FA2" w:rsidRDefault="0039418B" w:rsidP="00EB164B">
      <w:pPr>
        <w:jc w:val="both"/>
        <w:rPr>
          <w:rFonts w:ascii="Arial" w:eastAsiaTheme="minorEastAsia" w:hAnsi="Arial" w:cs="Arial"/>
          <w:bCs/>
          <w:lang w:val="en-US" w:eastAsia="zh-CN"/>
        </w:rPr>
      </w:pPr>
      <w:r>
        <w:rPr>
          <w:rFonts w:ascii="Arial" w:eastAsiaTheme="minorEastAsia" w:hAnsi="Arial" w:cs="Arial"/>
          <w:bCs/>
          <w:lang w:val="en-US" w:eastAsia="zh-CN"/>
        </w:rPr>
        <w:lastRenderedPageBreak/>
        <w:t>Since the UE will send an indication for onboarding to the gNB in RRC signaling</w:t>
      </w:r>
      <w:r w:rsidR="00494485">
        <w:rPr>
          <w:rFonts w:ascii="Arial" w:eastAsiaTheme="minorEastAsia" w:hAnsi="Arial" w:cs="Arial"/>
          <w:bCs/>
          <w:lang w:val="en-US" w:eastAsia="zh-CN"/>
        </w:rPr>
        <w:t>, t</w:t>
      </w:r>
      <w:r w:rsidR="00494485" w:rsidRPr="00C628C5">
        <w:rPr>
          <w:rFonts w:ascii="Arial" w:eastAsiaTheme="minorEastAsia" w:hAnsi="Arial" w:cs="Arial"/>
          <w:bCs/>
          <w:lang w:val="en-US" w:eastAsia="zh-CN"/>
        </w:rPr>
        <w:t xml:space="preserve">here is no need for </w:t>
      </w:r>
      <w:r w:rsidR="00716A8D">
        <w:rPr>
          <w:rFonts w:ascii="Arial" w:eastAsiaTheme="minorEastAsia" w:hAnsi="Arial" w:cs="Arial"/>
          <w:bCs/>
          <w:lang w:val="en-US" w:eastAsia="zh-CN"/>
        </w:rPr>
        <w:t>a separate AS</w:t>
      </w:r>
      <w:r w:rsidR="00494485" w:rsidRPr="00C628C5">
        <w:rPr>
          <w:rFonts w:ascii="Arial" w:eastAsiaTheme="minorEastAsia" w:hAnsi="Arial" w:cs="Arial"/>
          <w:bCs/>
          <w:lang w:val="en-US" w:eastAsia="zh-CN"/>
        </w:rPr>
        <w:t xml:space="preserve"> capability to inform network</w:t>
      </w:r>
      <w:r w:rsidR="00494485">
        <w:rPr>
          <w:rFonts w:ascii="Arial" w:eastAsiaTheme="minorEastAsia" w:hAnsi="Arial" w:cs="Arial"/>
          <w:bCs/>
          <w:lang w:val="en-US" w:eastAsia="zh-CN"/>
        </w:rPr>
        <w:t xml:space="preserve"> </w:t>
      </w:r>
      <w:r w:rsidR="00EB164B">
        <w:rPr>
          <w:rFonts w:ascii="Arial" w:eastAsiaTheme="minorEastAsia" w:hAnsi="Arial" w:cs="Arial"/>
          <w:bCs/>
          <w:lang w:val="en-US" w:eastAsia="zh-CN"/>
        </w:rPr>
        <w:t>that the UE supports onboarding.</w:t>
      </w:r>
    </w:p>
    <w:p w14:paraId="3BA0A371" w14:textId="77777777" w:rsidR="00A26CA4" w:rsidRPr="00D65563" w:rsidRDefault="00A26CA4" w:rsidP="00A26CA4">
      <w:pPr>
        <w:jc w:val="both"/>
        <w:rPr>
          <w:rFonts w:ascii="Arial" w:eastAsiaTheme="minorEastAsia" w:hAnsi="Arial" w:cs="Arial"/>
          <w:b/>
          <w:lang w:val="en-US" w:eastAsia="zh-CN"/>
        </w:rPr>
      </w:pPr>
      <w:r w:rsidRPr="006D3FF1">
        <w:rPr>
          <w:rFonts w:ascii="Arial" w:eastAsiaTheme="minorEastAsia" w:hAnsi="Arial" w:cs="Arial" w:hint="eastAsia"/>
          <w:b/>
          <w:bCs/>
          <w:lang w:eastAsia="zh-CN"/>
        </w:rPr>
        <w:t>P</w:t>
      </w:r>
      <w:r w:rsidRPr="006D3FF1">
        <w:rPr>
          <w:rFonts w:ascii="Arial" w:eastAsiaTheme="minorEastAsia" w:hAnsi="Arial" w:cs="Arial"/>
          <w:b/>
          <w:bCs/>
          <w:lang w:eastAsia="zh-CN"/>
        </w:rPr>
        <w:t xml:space="preserve">roposal </w:t>
      </w:r>
      <w:r>
        <w:rPr>
          <w:rFonts w:ascii="Arial" w:eastAsiaTheme="minorEastAsia" w:hAnsi="Arial" w:cs="Arial"/>
          <w:b/>
          <w:bCs/>
          <w:lang w:eastAsia="zh-CN"/>
        </w:rPr>
        <w:t>2</w:t>
      </w:r>
      <w:r w:rsidRPr="006D3FF1">
        <w:rPr>
          <w:rFonts w:ascii="Arial" w:eastAsiaTheme="minorEastAsia" w:hAnsi="Arial" w:cs="Arial"/>
          <w:b/>
          <w:bCs/>
          <w:lang w:eastAsia="zh-CN"/>
        </w:rPr>
        <w:t xml:space="preserve">: </w:t>
      </w:r>
      <w:r>
        <w:rPr>
          <w:rFonts w:ascii="Arial" w:hAnsi="Arial" w:cs="Arial"/>
          <w:b/>
          <w:lang w:val="en-US" w:eastAsia="zh-CN"/>
        </w:rPr>
        <w:t>T</w:t>
      </w:r>
      <w:r w:rsidRPr="00C628C5">
        <w:rPr>
          <w:rFonts w:ascii="Arial" w:hAnsi="Arial" w:cs="Arial"/>
          <w:b/>
          <w:lang w:val="en-US" w:eastAsia="zh-CN"/>
        </w:rPr>
        <w:t xml:space="preserve">here is no need </w:t>
      </w:r>
      <w:r>
        <w:rPr>
          <w:rFonts w:ascii="Arial" w:hAnsi="Arial" w:cs="Arial"/>
          <w:b/>
          <w:lang w:val="en-US" w:eastAsia="zh-CN"/>
        </w:rPr>
        <w:t>to introduce a</w:t>
      </w:r>
      <w:r w:rsidRPr="00C628C5">
        <w:rPr>
          <w:rFonts w:ascii="Arial" w:hAnsi="Arial" w:cs="Arial"/>
          <w:b/>
          <w:lang w:val="en-US" w:eastAsia="zh-CN"/>
        </w:rPr>
        <w:t xml:space="preserve"> </w:t>
      </w:r>
      <w:r>
        <w:rPr>
          <w:rFonts w:ascii="Arial" w:eastAsiaTheme="minorEastAsia" w:hAnsi="Arial" w:cs="Arial"/>
          <w:b/>
          <w:lang w:val="en-US" w:eastAsia="zh-CN"/>
        </w:rPr>
        <w:t>separate</w:t>
      </w:r>
      <w:r>
        <w:rPr>
          <w:rFonts w:ascii="Arial" w:eastAsiaTheme="minorEastAsia" w:hAnsi="Arial" w:cs="Arial" w:hint="eastAsia"/>
          <w:b/>
          <w:lang w:val="en-US" w:eastAsia="zh-CN"/>
        </w:rPr>
        <w:t xml:space="preserve"> AS</w:t>
      </w:r>
      <w:r w:rsidRPr="00C628C5">
        <w:rPr>
          <w:rFonts w:ascii="Arial" w:hAnsi="Arial" w:cs="Arial"/>
          <w:b/>
          <w:lang w:val="en-US" w:eastAsia="zh-CN"/>
        </w:rPr>
        <w:t xml:space="preserve"> </w:t>
      </w:r>
      <w:r>
        <w:rPr>
          <w:rFonts w:ascii="Arial" w:hAnsi="Arial" w:cs="Arial"/>
          <w:b/>
          <w:lang w:val="en-US" w:eastAsia="zh-CN"/>
        </w:rPr>
        <w:t xml:space="preserve">UE </w:t>
      </w:r>
      <w:r w:rsidRPr="00C628C5">
        <w:rPr>
          <w:rFonts w:ascii="Arial" w:hAnsi="Arial" w:cs="Arial"/>
          <w:b/>
          <w:lang w:val="en-US" w:eastAsia="zh-CN"/>
        </w:rPr>
        <w:t xml:space="preserve">capability </w:t>
      </w:r>
      <w:r>
        <w:rPr>
          <w:rFonts w:ascii="Arial" w:hAnsi="Arial" w:cs="Arial"/>
          <w:b/>
          <w:lang w:val="en-US" w:eastAsia="zh-CN"/>
        </w:rPr>
        <w:t>for</w:t>
      </w:r>
      <w:r>
        <w:rPr>
          <w:rFonts w:ascii="Arial" w:eastAsiaTheme="minorEastAsia" w:hAnsi="Arial" w:cs="Arial"/>
          <w:b/>
          <w:lang w:val="en-US" w:eastAsia="zh-CN"/>
        </w:rPr>
        <w:t xml:space="preserve"> </w:t>
      </w:r>
      <w:r w:rsidRPr="00EB164B">
        <w:rPr>
          <w:rFonts w:ascii="Arial" w:eastAsiaTheme="minorEastAsia" w:hAnsi="Arial" w:cs="Arial"/>
          <w:b/>
          <w:lang w:val="en-US" w:eastAsia="zh-CN"/>
        </w:rPr>
        <w:t>onboarding</w:t>
      </w:r>
      <w:r>
        <w:rPr>
          <w:rFonts w:ascii="Arial" w:eastAsiaTheme="minorEastAsia" w:hAnsi="Arial" w:cs="Arial"/>
          <w:b/>
          <w:lang w:val="en-US" w:eastAsia="zh-CN"/>
        </w:rPr>
        <w:t xml:space="preserve"> and </w:t>
      </w:r>
      <w:r w:rsidRPr="00D65563">
        <w:rPr>
          <w:rFonts w:ascii="Arial" w:eastAsiaTheme="minorEastAsia" w:hAnsi="Arial" w:cs="Arial"/>
          <w:b/>
          <w:lang w:val="en-US" w:eastAsia="zh-CN"/>
        </w:rPr>
        <w:t>provisioning for NPN</w:t>
      </w:r>
      <w:r>
        <w:rPr>
          <w:rFonts w:ascii="Arial" w:eastAsiaTheme="minorEastAsia" w:hAnsi="Arial" w:cs="Arial"/>
          <w:b/>
          <w:lang w:val="en-US" w:eastAsia="zh-CN"/>
        </w:rPr>
        <w:t>.</w:t>
      </w:r>
    </w:p>
    <w:p w14:paraId="0650E5FC" w14:textId="346BA856" w:rsidR="00716A8D" w:rsidRDefault="00A26CA4" w:rsidP="00EB164B">
      <w:pPr>
        <w:jc w:val="both"/>
        <w:rPr>
          <w:rFonts w:ascii="Arial" w:eastAsiaTheme="minorEastAsia" w:hAnsi="Arial" w:cs="Arial"/>
          <w:bCs/>
          <w:lang w:val="en-US" w:eastAsia="zh-CN"/>
        </w:rPr>
      </w:pPr>
      <w:r>
        <w:rPr>
          <w:rFonts w:ascii="Arial" w:eastAsiaTheme="minorEastAsia" w:hAnsi="Arial" w:cs="Arial"/>
          <w:bCs/>
          <w:lang w:val="en-US" w:eastAsia="zh-CN"/>
        </w:rPr>
        <w:t>As specified i</w:t>
      </w:r>
      <w:r w:rsidR="00716A8D">
        <w:rPr>
          <w:rFonts w:ascii="Arial" w:eastAsiaTheme="minorEastAsia" w:hAnsi="Arial" w:cs="Arial"/>
          <w:bCs/>
          <w:lang w:val="en-US" w:eastAsia="zh-CN"/>
        </w:rPr>
        <w:t xml:space="preserve">n </w:t>
      </w:r>
      <w:r>
        <w:rPr>
          <w:rFonts w:ascii="Arial" w:eastAsiaTheme="minorEastAsia" w:hAnsi="Arial" w:cs="Arial"/>
          <w:bCs/>
          <w:lang w:val="en-US" w:eastAsia="zh-CN"/>
        </w:rPr>
        <w:t xml:space="preserve">section </w:t>
      </w:r>
      <w:r w:rsidR="00716A8D">
        <w:rPr>
          <w:rFonts w:ascii="Arial" w:eastAsiaTheme="minorEastAsia" w:hAnsi="Arial" w:cs="Arial"/>
          <w:bCs/>
          <w:lang w:val="en-US" w:eastAsia="zh-CN"/>
        </w:rPr>
        <w:t>5.30.2.10</w:t>
      </w:r>
      <w:r>
        <w:rPr>
          <w:rFonts w:ascii="Arial" w:eastAsiaTheme="minorEastAsia" w:hAnsi="Arial" w:cs="Arial"/>
          <w:bCs/>
          <w:lang w:val="en-US" w:eastAsia="zh-CN"/>
        </w:rPr>
        <w:t xml:space="preserve"> of TS 23.501 [</w:t>
      </w:r>
      <w:r w:rsidR="000E2F33">
        <w:rPr>
          <w:rFonts w:ascii="Arial" w:eastAsiaTheme="minorEastAsia" w:hAnsi="Arial" w:cs="Arial"/>
          <w:bCs/>
          <w:lang w:val="en-US" w:eastAsia="zh-CN"/>
        </w:rPr>
        <w:t>4</w:t>
      </w:r>
      <w:r>
        <w:rPr>
          <w:rFonts w:ascii="Arial" w:eastAsiaTheme="minorEastAsia" w:hAnsi="Arial" w:cs="Arial"/>
          <w:bCs/>
          <w:lang w:val="en-US" w:eastAsia="zh-CN"/>
        </w:rPr>
        <w:t>]</w:t>
      </w:r>
      <w:r w:rsidR="00716A8D">
        <w:rPr>
          <w:rFonts w:ascii="Arial" w:eastAsiaTheme="minorEastAsia" w:hAnsi="Arial" w:cs="Arial"/>
          <w:bCs/>
          <w:lang w:val="en-US" w:eastAsia="zh-CN"/>
        </w:rPr>
        <w:t>,</w:t>
      </w:r>
      <w:r>
        <w:rPr>
          <w:rFonts w:ascii="Arial" w:eastAsiaTheme="minorEastAsia" w:hAnsi="Arial" w:cs="Arial"/>
          <w:bCs/>
          <w:lang w:val="en-US" w:eastAsia="zh-CN"/>
        </w:rPr>
        <w:t xml:space="preserve"> a UE can be enabled to support onboarding, and shall be</w:t>
      </w:r>
      <w:r w:rsidR="00925EA5">
        <w:rPr>
          <w:rFonts w:ascii="Arial" w:eastAsiaTheme="minorEastAsia" w:hAnsi="Arial" w:cs="Arial"/>
          <w:bCs/>
          <w:lang w:val="en-US" w:eastAsia="zh-CN"/>
        </w:rPr>
        <w:t xml:space="preserve"> </w:t>
      </w:r>
      <w:r>
        <w:rPr>
          <w:rFonts w:ascii="Arial" w:eastAsiaTheme="minorEastAsia" w:hAnsi="Arial" w:cs="Arial"/>
          <w:bCs/>
          <w:lang w:val="en-US" w:eastAsia="zh-CN"/>
        </w:rPr>
        <w:t xml:space="preserve">pre-configured with default UE credentials and ON-SNPN selection information. Thus, we think </w:t>
      </w:r>
      <w:r w:rsidR="00925EA5">
        <w:rPr>
          <w:rFonts w:ascii="Arial" w:eastAsiaTheme="minorEastAsia" w:hAnsi="Arial" w:cs="Arial"/>
          <w:bCs/>
          <w:lang w:val="en-US" w:eastAsia="zh-CN"/>
        </w:rPr>
        <w:t>that a NAS UE capability may be needed to indicate the support for onboarding, and it is up to SA2/CT1.</w:t>
      </w:r>
      <w:r>
        <w:rPr>
          <w:rFonts w:ascii="Arial" w:eastAsiaTheme="minorEastAsia" w:hAnsi="Arial" w:cs="Arial"/>
          <w:bCs/>
          <w:lang w:val="en-US" w:eastAsia="zh-CN"/>
        </w:rPr>
        <w:t xml:space="preserve"> </w:t>
      </w:r>
      <w:r w:rsidR="00716A8D">
        <w:rPr>
          <w:rFonts w:ascii="Arial" w:eastAsiaTheme="minorEastAsia" w:hAnsi="Arial" w:cs="Arial"/>
          <w:bCs/>
          <w:lang w:val="en-US" w:eastAsia="zh-CN"/>
        </w:rPr>
        <w:t xml:space="preserve"> </w:t>
      </w:r>
    </w:p>
    <w:tbl>
      <w:tblPr>
        <w:tblStyle w:val="a8"/>
        <w:tblW w:w="0" w:type="auto"/>
        <w:tblLook w:val="04A0" w:firstRow="1" w:lastRow="0" w:firstColumn="1" w:lastColumn="0" w:noHBand="0" w:noVBand="1"/>
      </w:tblPr>
      <w:tblGrid>
        <w:gridCol w:w="9628"/>
      </w:tblGrid>
      <w:tr w:rsidR="00716A8D" w14:paraId="03E47E8C" w14:textId="77777777" w:rsidTr="00716A8D">
        <w:tc>
          <w:tcPr>
            <w:tcW w:w="9628" w:type="dxa"/>
          </w:tcPr>
          <w:p w14:paraId="6FD7656C" w14:textId="77777777" w:rsidR="00716A8D" w:rsidRPr="00DA3BBC" w:rsidRDefault="00716A8D" w:rsidP="00716A8D">
            <w:pPr>
              <w:pStyle w:val="H6"/>
            </w:pPr>
            <w:r w:rsidRPr="00DA3BBC">
              <w:t>5.30.2.10.2.4</w:t>
            </w:r>
            <w:r w:rsidRPr="00DA3BBC">
              <w:tab/>
              <w:t>UE Configuration Aspects</w:t>
            </w:r>
          </w:p>
          <w:p w14:paraId="355AD2A7" w14:textId="77777777" w:rsidR="00716A8D" w:rsidRPr="00DA3BBC" w:rsidRDefault="00716A8D" w:rsidP="00716A8D">
            <w:r w:rsidRPr="00441520">
              <w:rPr>
                <w:highlight w:val="yellow"/>
              </w:rPr>
              <w:t xml:space="preserve">A UE </w:t>
            </w:r>
            <w:r w:rsidRPr="00A26CA4">
              <w:rPr>
                <w:color w:val="C00000"/>
                <w:highlight w:val="yellow"/>
              </w:rPr>
              <w:t xml:space="preserve">enabled </w:t>
            </w:r>
            <w:r w:rsidRPr="00441520">
              <w:rPr>
                <w:highlight w:val="yellow"/>
              </w:rPr>
              <w:t>to support UE Onboarding, shall be pre-configured with Default UE credentials, and the UE may be pre-configured with ON-SNPN selection information.</w:t>
            </w:r>
          </w:p>
          <w:p w14:paraId="41055040" w14:textId="32D838CD" w:rsidR="00716A8D" w:rsidRPr="00716A8D" w:rsidRDefault="00716A8D" w:rsidP="00716A8D">
            <w:pPr>
              <w:pStyle w:val="NO"/>
            </w:pPr>
            <w:r w:rsidRPr="00DA3BBC">
              <w:t>NOTE 1:</w:t>
            </w:r>
            <w:r w:rsidRPr="00DA3BBC">
              <w:tab/>
              <w:t>The content of the ON-SNPN network selection information depends on UE implementation and can include SNPN network identifiers and/or GIN(s).</w:t>
            </w:r>
          </w:p>
        </w:tc>
      </w:tr>
    </w:tbl>
    <w:p w14:paraId="094FF3B2" w14:textId="13E84C16" w:rsidR="00925EA5" w:rsidRPr="00925EA5" w:rsidRDefault="00925EA5" w:rsidP="00EB164B">
      <w:pPr>
        <w:jc w:val="both"/>
        <w:rPr>
          <w:rFonts w:ascii="Arial" w:eastAsiaTheme="minorEastAsia" w:hAnsi="Arial" w:cs="Arial"/>
          <w:b/>
          <w:lang w:val="en-US" w:eastAsia="zh-CN"/>
        </w:rPr>
      </w:pPr>
      <w:r w:rsidRPr="00925EA5">
        <w:rPr>
          <w:rFonts w:ascii="Arial" w:eastAsiaTheme="minorEastAsia" w:hAnsi="Arial" w:cs="Arial" w:hint="eastAsia"/>
          <w:b/>
          <w:lang w:val="en-US" w:eastAsia="zh-CN"/>
        </w:rPr>
        <w:t>O</w:t>
      </w:r>
      <w:r w:rsidRPr="00925EA5">
        <w:rPr>
          <w:rFonts w:ascii="Arial" w:eastAsiaTheme="minorEastAsia" w:hAnsi="Arial" w:cs="Arial"/>
          <w:b/>
          <w:lang w:val="en-US" w:eastAsia="zh-CN"/>
        </w:rPr>
        <w:t xml:space="preserve">bservation </w:t>
      </w:r>
      <w:r w:rsidR="006E7155">
        <w:rPr>
          <w:rFonts w:ascii="Arial" w:eastAsiaTheme="minorEastAsia" w:hAnsi="Arial" w:cs="Arial"/>
          <w:b/>
          <w:lang w:val="en-US" w:eastAsia="zh-CN"/>
        </w:rPr>
        <w:t>2</w:t>
      </w:r>
      <w:r w:rsidRPr="00925EA5">
        <w:rPr>
          <w:rFonts w:ascii="Arial" w:eastAsiaTheme="minorEastAsia" w:hAnsi="Arial" w:cs="Arial"/>
          <w:b/>
          <w:lang w:val="en-US" w:eastAsia="zh-CN"/>
        </w:rPr>
        <w:t xml:space="preserve">: </w:t>
      </w:r>
      <w:r w:rsidR="00043D93">
        <w:rPr>
          <w:rFonts w:ascii="Arial" w:eastAsiaTheme="minorEastAsia" w:hAnsi="Arial" w:cs="Arial"/>
          <w:b/>
          <w:lang w:val="en-US" w:eastAsia="zh-CN"/>
        </w:rPr>
        <w:t>Whether to introduce a</w:t>
      </w:r>
      <w:r w:rsidRPr="00925EA5">
        <w:rPr>
          <w:rFonts w:ascii="Arial" w:eastAsiaTheme="minorEastAsia" w:hAnsi="Arial" w:cs="Arial"/>
          <w:b/>
          <w:lang w:val="en-US" w:eastAsia="zh-CN"/>
        </w:rPr>
        <w:t xml:space="preserve"> </w:t>
      </w:r>
      <w:r w:rsidR="00043D93">
        <w:rPr>
          <w:rFonts w:ascii="Arial" w:eastAsiaTheme="minorEastAsia" w:hAnsi="Arial" w:cs="Arial"/>
          <w:b/>
          <w:lang w:val="en-US" w:eastAsia="zh-CN"/>
        </w:rPr>
        <w:t xml:space="preserve">separate </w:t>
      </w:r>
      <w:r w:rsidRPr="00925EA5">
        <w:rPr>
          <w:rFonts w:ascii="Arial" w:eastAsiaTheme="minorEastAsia" w:hAnsi="Arial" w:cs="Arial"/>
          <w:b/>
          <w:lang w:val="en-US" w:eastAsia="zh-CN"/>
        </w:rPr>
        <w:t xml:space="preserve">NAS UE capability for </w:t>
      </w:r>
      <w:r w:rsidR="00043D93">
        <w:rPr>
          <w:rFonts w:ascii="Arial" w:eastAsiaTheme="minorEastAsia" w:hAnsi="Arial" w:cs="Arial"/>
          <w:b/>
          <w:lang w:val="en-US" w:eastAsia="zh-CN"/>
        </w:rPr>
        <w:t xml:space="preserve">support </w:t>
      </w:r>
      <w:r w:rsidRPr="00925EA5">
        <w:rPr>
          <w:rFonts w:ascii="Arial" w:eastAsiaTheme="minorEastAsia" w:hAnsi="Arial" w:cs="Arial"/>
          <w:b/>
          <w:lang w:val="en-US" w:eastAsia="zh-CN"/>
        </w:rPr>
        <w:t>onboarding is up to SA2/CT1.</w:t>
      </w:r>
    </w:p>
    <w:p w14:paraId="7E70F9E3" w14:textId="77777777" w:rsidR="00537BE6" w:rsidRDefault="00537BE6" w:rsidP="00537BE6">
      <w:pPr>
        <w:pStyle w:val="2"/>
        <w:spacing w:before="240" w:after="180" w:line="240" w:lineRule="auto"/>
        <w:rPr>
          <w:rFonts w:ascii="Arial" w:hAnsi="Arial" w:cs="Arial"/>
          <w:b w:val="0"/>
          <w:bCs w:val="0"/>
          <w:sz w:val="30"/>
          <w:szCs w:val="30"/>
          <w:lang w:eastAsia="zh-CN"/>
        </w:rPr>
      </w:pPr>
      <w:r w:rsidRPr="005B1CF3">
        <w:rPr>
          <w:rFonts w:ascii="Arial" w:hAnsi="Arial" w:cs="Arial"/>
          <w:b w:val="0"/>
          <w:bCs w:val="0"/>
          <w:sz w:val="30"/>
          <w:szCs w:val="30"/>
          <w:lang w:eastAsia="zh-CN"/>
        </w:rPr>
        <w:t>2.</w:t>
      </w:r>
      <w:r>
        <w:rPr>
          <w:rFonts w:ascii="Arial" w:hAnsi="Arial" w:cs="Arial"/>
          <w:b w:val="0"/>
          <w:bCs w:val="0"/>
          <w:sz w:val="30"/>
          <w:szCs w:val="30"/>
          <w:lang w:eastAsia="zh-CN"/>
        </w:rPr>
        <w:t>3</w:t>
      </w:r>
      <w:r w:rsidRPr="005B1CF3">
        <w:rPr>
          <w:rFonts w:ascii="Arial" w:hAnsi="Arial" w:cs="Arial"/>
          <w:b w:val="0"/>
          <w:bCs w:val="0"/>
          <w:sz w:val="30"/>
          <w:szCs w:val="30"/>
          <w:lang w:eastAsia="zh-CN"/>
        </w:rPr>
        <w:t xml:space="preserve"> </w:t>
      </w:r>
      <w:r w:rsidRPr="00537BE6">
        <w:rPr>
          <w:rFonts w:ascii="Arial" w:hAnsi="Arial" w:cs="Arial"/>
          <w:b w:val="0"/>
          <w:bCs w:val="0"/>
          <w:sz w:val="30"/>
          <w:szCs w:val="30"/>
          <w:lang w:eastAsia="zh-CN"/>
        </w:rPr>
        <w:t>Need of UE capability for IMS voice and emergency services for SNPN</w:t>
      </w:r>
      <w:r>
        <w:rPr>
          <w:rFonts w:ascii="Arial" w:hAnsi="Arial" w:cs="Arial"/>
          <w:b w:val="0"/>
          <w:bCs w:val="0"/>
          <w:sz w:val="30"/>
          <w:szCs w:val="30"/>
          <w:lang w:eastAsia="zh-CN"/>
        </w:rPr>
        <w:t xml:space="preserve"> </w:t>
      </w:r>
    </w:p>
    <w:p w14:paraId="4F2F7219" w14:textId="77777777" w:rsidR="00494485" w:rsidRPr="0039418B" w:rsidRDefault="00EB164B" w:rsidP="0039418B">
      <w:pPr>
        <w:jc w:val="both"/>
        <w:rPr>
          <w:rFonts w:ascii="Arial" w:eastAsiaTheme="minorEastAsia" w:hAnsi="Arial" w:cs="Arial"/>
          <w:bCs/>
          <w:lang w:val="en-US" w:eastAsia="zh-CN"/>
        </w:rPr>
      </w:pPr>
      <w:r w:rsidRPr="0039418B">
        <w:rPr>
          <w:rFonts w:ascii="Arial" w:eastAsiaTheme="minorEastAsia" w:hAnsi="Arial" w:cs="Arial"/>
          <w:bCs/>
          <w:lang w:val="en-US" w:eastAsia="zh-CN"/>
        </w:rPr>
        <w:t>RAN2 a</w:t>
      </w:r>
      <w:r w:rsidR="00494485" w:rsidRPr="0039418B">
        <w:rPr>
          <w:rFonts w:ascii="Arial" w:eastAsiaTheme="minorEastAsia" w:hAnsi="Arial" w:cs="Arial" w:hint="eastAsia"/>
          <w:bCs/>
          <w:lang w:val="en-US" w:eastAsia="zh-CN"/>
        </w:rPr>
        <w:t>greements</w:t>
      </w:r>
      <w:r w:rsidR="00494485" w:rsidRPr="0039418B">
        <w:rPr>
          <w:rFonts w:ascii="Arial" w:eastAsiaTheme="minorEastAsia" w:hAnsi="Arial" w:cs="Arial"/>
          <w:bCs/>
          <w:lang w:val="en-US" w:eastAsia="zh-CN"/>
        </w:rPr>
        <w:t xml:space="preserve"> </w:t>
      </w:r>
      <w:r w:rsidR="00494485" w:rsidRPr="0039418B">
        <w:rPr>
          <w:rFonts w:ascii="Arial" w:eastAsiaTheme="minorEastAsia" w:hAnsi="Arial" w:cs="Arial" w:hint="eastAsia"/>
          <w:bCs/>
          <w:lang w:val="en-US" w:eastAsia="zh-CN"/>
        </w:rPr>
        <w:t>on</w:t>
      </w:r>
      <w:r w:rsidR="00494485" w:rsidRPr="0039418B">
        <w:rPr>
          <w:rFonts w:ascii="Arial" w:eastAsiaTheme="minorEastAsia" w:hAnsi="Arial" w:cs="Arial"/>
          <w:bCs/>
          <w:lang w:val="en-US" w:eastAsia="zh-CN"/>
        </w:rPr>
        <w:t xml:space="preserve"> IMS voice and emergency services for SNPN </w:t>
      </w:r>
      <w:r w:rsidRPr="0039418B">
        <w:rPr>
          <w:rFonts w:ascii="Arial" w:eastAsiaTheme="minorEastAsia" w:hAnsi="Arial" w:cs="Arial"/>
          <w:bCs/>
          <w:lang w:val="en-US" w:eastAsia="zh-CN"/>
        </w:rPr>
        <w:t>are</w:t>
      </w:r>
      <w:r w:rsidR="00494485" w:rsidRPr="0039418B">
        <w:rPr>
          <w:rFonts w:ascii="Arial" w:eastAsiaTheme="minorEastAsia" w:hAnsi="Arial" w:cs="Arial"/>
          <w:bCs/>
          <w:lang w:val="en-US" w:eastAsia="zh-CN"/>
        </w:rPr>
        <w:t xml:space="preserve"> </w:t>
      </w:r>
      <w:r w:rsidR="00494485" w:rsidRPr="0039418B">
        <w:rPr>
          <w:rFonts w:ascii="Arial" w:eastAsiaTheme="minorEastAsia" w:hAnsi="Arial" w:cs="Arial" w:hint="eastAsia"/>
          <w:bCs/>
          <w:lang w:val="en-US" w:eastAsia="zh-CN"/>
        </w:rPr>
        <w:t>as</w:t>
      </w:r>
      <w:r w:rsidR="00494485" w:rsidRPr="0039418B">
        <w:rPr>
          <w:rFonts w:ascii="Arial" w:eastAsiaTheme="minorEastAsia" w:hAnsi="Arial" w:cs="Arial"/>
          <w:bCs/>
          <w:lang w:val="en-US" w:eastAsia="zh-CN"/>
        </w:rPr>
        <w:t xml:space="preserve"> </w:t>
      </w:r>
      <w:r w:rsidR="00494485" w:rsidRPr="0039418B">
        <w:rPr>
          <w:rFonts w:ascii="Arial" w:eastAsiaTheme="minorEastAsia" w:hAnsi="Arial" w:cs="Arial" w:hint="eastAsia"/>
          <w:bCs/>
          <w:lang w:val="en-US" w:eastAsia="zh-CN"/>
        </w:rPr>
        <w:t>follows</w:t>
      </w:r>
      <w:r w:rsidRPr="0039418B">
        <w:rPr>
          <w:rFonts w:ascii="Arial" w:eastAsiaTheme="minorEastAsia" w:hAnsi="Arial" w:cs="Arial"/>
          <w:bCs/>
          <w:lang w:val="en-US" w:eastAsia="zh-CN"/>
        </w:rPr>
        <w:t>, the new IE for the support for emergency services is broadcast in SIB1.</w:t>
      </w:r>
      <w:r w:rsidR="003148F9">
        <w:rPr>
          <w:rFonts w:ascii="Arial" w:eastAsiaTheme="minorEastAsia" w:hAnsi="Arial" w:cs="Arial"/>
          <w:bCs/>
          <w:lang w:val="en-US" w:eastAsia="zh-CN"/>
        </w:rPr>
        <w:t xml:space="preserve"> This feature mainly </w:t>
      </w:r>
      <w:r w:rsidR="0000606C">
        <w:rPr>
          <w:rFonts w:ascii="Arial" w:eastAsiaTheme="minorEastAsia" w:hAnsi="Arial" w:cs="Arial"/>
          <w:bCs/>
          <w:lang w:val="en-US" w:eastAsia="zh-CN"/>
        </w:rPr>
        <w:t>impacts on “acceptable cell” for idle and inactive mode UEs, and has no impacts on connected mode UE.</w:t>
      </w:r>
    </w:p>
    <w:tbl>
      <w:tblPr>
        <w:tblStyle w:val="a8"/>
        <w:tblW w:w="0" w:type="auto"/>
        <w:tblLook w:val="04A0" w:firstRow="1" w:lastRow="0" w:firstColumn="1" w:lastColumn="0" w:noHBand="0" w:noVBand="1"/>
      </w:tblPr>
      <w:tblGrid>
        <w:gridCol w:w="9628"/>
      </w:tblGrid>
      <w:tr w:rsidR="00494485" w14:paraId="10DB3483" w14:textId="77777777" w:rsidTr="00494485">
        <w:tc>
          <w:tcPr>
            <w:tcW w:w="9628" w:type="dxa"/>
          </w:tcPr>
          <w:p w14:paraId="6A391401" w14:textId="4176DD3A" w:rsidR="00494485" w:rsidRPr="0039418B" w:rsidRDefault="00494485" w:rsidP="0039418B">
            <w:pPr>
              <w:jc w:val="both"/>
              <w:rPr>
                <w:rFonts w:ascii="Arial" w:eastAsiaTheme="minorEastAsia" w:hAnsi="Arial" w:cs="Arial"/>
                <w:bCs/>
                <w:lang w:val="en-US" w:eastAsia="zh-CN"/>
              </w:rPr>
            </w:pPr>
            <w:r w:rsidRPr="0039418B">
              <w:rPr>
                <w:rFonts w:ascii="Arial" w:eastAsiaTheme="minorEastAsia" w:hAnsi="Arial" w:cs="Arial" w:hint="eastAsia"/>
                <w:bCs/>
                <w:lang w:val="en-US" w:eastAsia="zh-CN"/>
              </w:rPr>
              <w:t>R</w:t>
            </w:r>
            <w:r w:rsidRPr="0039418B">
              <w:rPr>
                <w:rFonts w:ascii="Arial" w:eastAsiaTheme="minorEastAsia" w:hAnsi="Arial" w:cs="Arial"/>
                <w:bCs/>
                <w:lang w:val="en-US" w:eastAsia="zh-CN"/>
              </w:rPr>
              <w:t>AN2#113-e</w:t>
            </w:r>
            <w:r w:rsidR="003829A9">
              <w:rPr>
                <w:rFonts w:ascii="Arial" w:eastAsiaTheme="minorEastAsia" w:hAnsi="Arial" w:cs="Arial"/>
                <w:bCs/>
                <w:lang w:val="en-US" w:eastAsia="zh-CN"/>
              </w:rPr>
              <w:t>[</w:t>
            </w:r>
            <w:r w:rsidR="00C54066">
              <w:rPr>
                <w:rFonts w:ascii="Arial" w:eastAsiaTheme="minorEastAsia" w:hAnsi="Arial" w:cs="Arial"/>
                <w:bCs/>
                <w:lang w:val="en-US" w:eastAsia="zh-CN"/>
              </w:rPr>
              <w:t>4</w:t>
            </w:r>
            <w:r w:rsidR="003829A9">
              <w:rPr>
                <w:rFonts w:ascii="Arial" w:eastAsiaTheme="minorEastAsia" w:hAnsi="Arial" w:cs="Arial"/>
                <w:bCs/>
                <w:lang w:val="en-US" w:eastAsia="zh-CN"/>
              </w:rPr>
              <w:t>]</w:t>
            </w:r>
            <w:r w:rsidRPr="0039418B">
              <w:rPr>
                <w:rFonts w:ascii="Arial" w:eastAsiaTheme="minorEastAsia" w:hAnsi="Arial" w:cs="Arial"/>
                <w:bCs/>
                <w:lang w:val="en-US" w:eastAsia="zh-CN"/>
              </w:rPr>
              <w:t>:</w:t>
            </w:r>
          </w:p>
          <w:p w14:paraId="2AC14BEC" w14:textId="77777777" w:rsidR="00494485" w:rsidRDefault="00494485" w:rsidP="00494485">
            <w:pPr>
              <w:pStyle w:val="Agreement"/>
              <w:tabs>
                <w:tab w:val="clear" w:pos="9990"/>
                <w:tab w:val="num" w:pos="3780"/>
              </w:tabs>
              <w:overflowPunct/>
              <w:autoSpaceDE/>
              <w:autoSpaceDN/>
              <w:adjustRightInd/>
              <w:ind w:left="1619" w:hanging="360"/>
              <w:textAlignment w:val="auto"/>
            </w:pPr>
            <w:r>
              <w:t xml:space="preserve">The voiceFallbackIndication field in RRCRelease and MobilityFromNRCommand is </w:t>
            </w:r>
            <w:r w:rsidRPr="00494485">
              <w:rPr>
                <w:highlight w:val="yellow"/>
              </w:rPr>
              <w:t>not applicable</w:t>
            </w:r>
            <w:r>
              <w:t xml:space="preserve"> to SNPN cells.</w:t>
            </w:r>
          </w:p>
          <w:p w14:paraId="548A633E" w14:textId="3048D451" w:rsidR="00494485" w:rsidRPr="0039418B" w:rsidRDefault="00494485" w:rsidP="0039418B">
            <w:pPr>
              <w:jc w:val="both"/>
              <w:rPr>
                <w:rFonts w:ascii="Arial" w:eastAsiaTheme="minorEastAsia" w:hAnsi="Arial" w:cs="Arial"/>
                <w:bCs/>
                <w:lang w:val="en-US" w:eastAsia="zh-CN"/>
              </w:rPr>
            </w:pPr>
            <w:r w:rsidRPr="0039418B">
              <w:rPr>
                <w:rFonts w:ascii="Arial" w:eastAsiaTheme="minorEastAsia" w:hAnsi="Arial" w:cs="Arial" w:hint="eastAsia"/>
                <w:bCs/>
                <w:lang w:val="en-US" w:eastAsia="zh-CN"/>
              </w:rPr>
              <w:t>R</w:t>
            </w:r>
            <w:r w:rsidRPr="0039418B">
              <w:rPr>
                <w:rFonts w:ascii="Arial" w:eastAsiaTheme="minorEastAsia" w:hAnsi="Arial" w:cs="Arial"/>
                <w:bCs/>
                <w:lang w:val="en-US" w:eastAsia="zh-CN"/>
              </w:rPr>
              <w:t>AN2#116-e</w:t>
            </w:r>
            <w:r w:rsidR="003829A9">
              <w:rPr>
                <w:rFonts w:ascii="Arial" w:eastAsiaTheme="minorEastAsia" w:hAnsi="Arial" w:cs="Arial"/>
                <w:bCs/>
                <w:lang w:val="en-US" w:eastAsia="zh-CN"/>
              </w:rPr>
              <w:t>[</w:t>
            </w:r>
            <w:r w:rsidR="00C54066">
              <w:rPr>
                <w:rFonts w:ascii="Arial" w:eastAsiaTheme="minorEastAsia" w:hAnsi="Arial" w:cs="Arial"/>
                <w:bCs/>
                <w:lang w:val="en-US" w:eastAsia="zh-CN"/>
              </w:rPr>
              <w:t>1</w:t>
            </w:r>
            <w:r w:rsidR="003829A9">
              <w:rPr>
                <w:rFonts w:ascii="Arial" w:eastAsiaTheme="minorEastAsia" w:hAnsi="Arial" w:cs="Arial"/>
                <w:bCs/>
                <w:lang w:val="en-US" w:eastAsia="zh-CN"/>
              </w:rPr>
              <w:t>]</w:t>
            </w:r>
            <w:r w:rsidRPr="0039418B">
              <w:rPr>
                <w:rFonts w:ascii="Arial" w:eastAsiaTheme="minorEastAsia" w:hAnsi="Arial" w:cs="Arial"/>
                <w:bCs/>
                <w:lang w:val="en-US" w:eastAsia="zh-CN"/>
              </w:rPr>
              <w:t>:</w:t>
            </w:r>
          </w:p>
          <w:p w14:paraId="5C0E1870" w14:textId="77777777" w:rsidR="00494485" w:rsidRDefault="00494485" w:rsidP="00494485">
            <w:pPr>
              <w:pStyle w:val="Agreement"/>
              <w:tabs>
                <w:tab w:val="clear" w:pos="9990"/>
              </w:tabs>
              <w:overflowPunct/>
              <w:autoSpaceDE/>
              <w:autoSpaceDN/>
              <w:adjustRightInd/>
              <w:ind w:left="1620" w:hanging="360"/>
              <w:textAlignment w:val="auto"/>
            </w:pPr>
            <w:r>
              <w:t xml:space="preserve">The new IE for the support for emergency services will be per SNPN and </w:t>
            </w:r>
            <w:r w:rsidRPr="00494485">
              <w:rPr>
                <w:highlight w:val="yellow"/>
              </w:rPr>
              <w:t>broadcast</w:t>
            </w:r>
            <w:r>
              <w:t xml:space="preserve"> in SIB1. </w:t>
            </w:r>
          </w:p>
          <w:p w14:paraId="23CC7581" w14:textId="77777777" w:rsidR="003148F9" w:rsidRDefault="003148F9" w:rsidP="003148F9">
            <w:pPr>
              <w:pStyle w:val="Agreement"/>
              <w:tabs>
                <w:tab w:val="clear" w:pos="9990"/>
              </w:tabs>
              <w:overflowPunct/>
              <w:autoSpaceDE/>
              <w:autoSpaceDN/>
              <w:adjustRightInd/>
              <w:ind w:left="1620" w:hanging="360"/>
              <w:textAlignment w:val="auto"/>
            </w:pPr>
            <w:r>
              <w:t>An SNPN cell is considered an “acceptable cell” if it supports</w:t>
            </w:r>
            <w:r w:rsidRPr="00E67FBE">
              <w:t xml:space="preserve"> emergency </w:t>
            </w:r>
            <w:r>
              <w:t>services</w:t>
            </w:r>
            <w:r w:rsidRPr="00E67FBE">
              <w:t>.</w:t>
            </w:r>
            <w:r>
              <w:t xml:space="preserve"> </w:t>
            </w:r>
          </w:p>
          <w:p w14:paraId="75C49028" w14:textId="77777777" w:rsidR="003148F9" w:rsidRPr="003148F9" w:rsidRDefault="003148F9" w:rsidP="003148F9">
            <w:pPr>
              <w:pStyle w:val="Agreement"/>
              <w:tabs>
                <w:tab w:val="clear" w:pos="9990"/>
              </w:tabs>
              <w:overflowPunct/>
              <w:autoSpaceDE/>
              <w:autoSpaceDN/>
              <w:adjustRightInd/>
              <w:ind w:left="1620" w:hanging="360"/>
              <w:textAlignment w:val="auto"/>
            </w:pPr>
            <w:r>
              <w:t>There is no prioritization between cells with or without PWS support for the selection of “acceptable cells”.</w:t>
            </w:r>
          </w:p>
        </w:tc>
      </w:tr>
    </w:tbl>
    <w:p w14:paraId="447A414F" w14:textId="77777777" w:rsidR="00C548D1" w:rsidRPr="00304FA2" w:rsidRDefault="00C548D1" w:rsidP="00C548D1">
      <w:pPr>
        <w:jc w:val="both"/>
        <w:rPr>
          <w:rFonts w:eastAsiaTheme="minorEastAsia"/>
          <w:lang w:eastAsia="zh-CN"/>
        </w:rPr>
      </w:pPr>
      <w:r>
        <w:rPr>
          <w:rFonts w:ascii="Arial" w:eastAsiaTheme="minorEastAsia" w:hAnsi="Arial" w:cs="Arial"/>
          <w:bCs/>
          <w:lang w:val="en-US" w:eastAsia="zh-CN"/>
        </w:rPr>
        <w:t>Based on the above agreements, t</w:t>
      </w:r>
      <w:r w:rsidRPr="00C628C5">
        <w:rPr>
          <w:rFonts w:ascii="Arial" w:eastAsiaTheme="minorEastAsia" w:hAnsi="Arial" w:cs="Arial"/>
          <w:bCs/>
          <w:lang w:val="en-US" w:eastAsia="zh-CN"/>
        </w:rPr>
        <w:t>here is no need for explicit capability to inform network</w:t>
      </w:r>
      <w:r>
        <w:rPr>
          <w:rFonts w:ascii="Arial" w:eastAsiaTheme="minorEastAsia" w:hAnsi="Arial" w:cs="Arial"/>
          <w:bCs/>
          <w:lang w:val="en-US" w:eastAsia="zh-CN"/>
        </w:rPr>
        <w:t xml:space="preserve"> that the UE supports</w:t>
      </w:r>
      <w:r w:rsidR="0000606C">
        <w:rPr>
          <w:rFonts w:ascii="Arial" w:eastAsiaTheme="minorEastAsia" w:hAnsi="Arial" w:cs="Arial"/>
          <w:bCs/>
          <w:lang w:val="en-US" w:eastAsia="zh-CN"/>
        </w:rPr>
        <w:t xml:space="preserve"> or expects to access</w:t>
      </w:r>
      <w:r w:rsidR="0000606C" w:rsidRPr="00DF3C6F">
        <w:rPr>
          <w:rFonts w:ascii="Arial" w:eastAsiaTheme="minorEastAsia" w:hAnsi="Arial" w:cs="Arial"/>
          <w:bCs/>
          <w:lang w:val="en-US" w:eastAsia="zh-CN"/>
        </w:rPr>
        <w:t xml:space="preserve"> SNPN</w:t>
      </w:r>
      <w:r w:rsidR="0000606C">
        <w:rPr>
          <w:rFonts w:ascii="Arial" w:eastAsiaTheme="minorEastAsia" w:hAnsi="Arial" w:cs="Arial"/>
          <w:bCs/>
          <w:lang w:val="en-US" w:eastAsia="zh-CN"/>
        </w:rPr>
        <w:t xml:space="preserve"> for IMS voice and emergency services</w:t>
      </w:r>
      <w:r>
        <w:rPr>
          <w:rFonts w:ascii="Arial" w:eastAsiaTheme="minorEastAsia" w:hAnsi="Arial" w:cs="Arial"/>
          <w:bCs/>
          <w:lang w:val="en-US" w:eastAsia="zh-CN"/>
        </w:rPr>
        <w:t>.</w:t>
      </w:r>
    </w:p>
    <w:p w14:paraId="212844A0" w14:textId="72CB367C" w:rsidR="00537BE6" w:rsidRPr="000F4195" w:rsidRDefault="00537BE6" w:rsidP="00AC2A7A">
      <w:pPr>
        <w:jc w:val="both"/>
        <w:rPr>
          <w:rFonts w:ascii="Arial" w:eastAsiaTheme="minorEastAsia" w:hAnsi="Arial" w:cs="Arial"/>
          <w:b/>
          <w:bCs/>
          <w:lang w:eastAsia="zh-CN"/>
        </w:rPr>
      </w:pPr>
      <w:r w:rsidRPr="006D3FF1">
        <w:rPr>
          <w:rFonts w:ascii="Arial" w:eastAsiaTheme="minorEastAsia" w:hAnsi="Arial" w:cs="Arial" w:hint="eastAsia"/>
          <w:b/>
          <w:bCs/>
          <w:lang w:eastAsia="zh-CN"/>
        </w:rPr>
        <w:lastRenderedPageBreak/>
        <w:t>P</w:t>
      </w:r>
      <w:r w:rsidRPr="006D3FF1">
        <w:rPr>
          <w:rFonts w:ascii="Arial" w:eastAsiaTheme="minorEastAsia" w:hAnsi="Arial" w:cs="Arial"/>
          <w:b/>
          <w:bCs/>
          <w:lang w:eastAsia="zh-CN"/>
        </w:rPr>
        <w:t xml:space="preserve">roposal </w:t>
      </w:r>
      <w:r>
        <w:rPr>
          <w:rFonts w:ascii="Arial" w:eastAsiaTheme="minorEastAsia" w:hAnsi="Arial" w:cs="Arial"/>
          <w:b/>
          <w:bCs/>
          <w:lang w:eastAsia="zh-CN"/>
        </w:rPr>
        <w:t>3</w:t>
      </w:r>
      <w:r w:rsidRPr="006D3FF1">
        <w:rPr>
          <w:rFonts w:ascii="Arial" w:eastAsiaTheme="minorEastAsia" w:hAnsi="Arial" w:cs="Arial"/>
          <w:b/>
          <w:bCs/>
          <w:lang w:eastAsia="zh-CN"/>
        </w:rPr>
        <w:t xml:space="preserve">: </w:t>
      </w:r>
      <w:r w:rsidR="00C510F7">
        <w:rPr>
          <w:rFonts w:ascii="Arial" w:hAnsi="Arial" w:cs="Arial"/>
          <w:b/>
          <w:lang w:val="en-US" w:eastAsia="zh-CN"/>
        </w:rPr>
        <w:t>T</w:t>
      </w:r>
      <w:r w:rsidR="00C510F7" w:rsidRPr="00C628C5">
        <w:rPr>
          <w:rFonts w:ascii="Arial" w:hAnsi="Arial" w:cs="Arial"/>
          <w:b/>
          <w:lang w:val="en-US" w:eastAsia="zh-CN"/>
        </w:rPr>
        <w:t xml:space="preserve">here is no need </w:t>
      </w:r>
      <w:r w:rsidR="00C510F7">
        <w:rPr>
          <w:rFonts w:ascii="Arial" w:hAnsi="Arial" w:cs="Arial"/>
          <w:b/>
          <w:lang w:val="en-US" w:eastAsia="zh-CN"/>
        </w:rPr>
        <w:t>to introduce a</w:t>
      </w:r>
      <w:r w:rsidR="00C510F7" w:rsidRPr="00C628C5">
        <w:rPr>
          <w:rFonts w:ascii="Arial" w:hAnsi="Arial" w:cs="Arial"/>
          <w:b/>
          <w:lang w:val="en-US" w:eastAsia="zh-CN"/>
        </w:rPr>
        <w:t xml:space="preserve"> </w:t>
      </w:r>
      <w:r w:rsidR="005B3C20">
        <w:rPr>
          <w:rFonts w:ascii="Arial" w:eastAsiaTheme="minorEastAsia" w:hAnsi="Arial" w:cs="Arial"/>
          <w:b/>
          <w:lang w:val="en-US" w:eastAsia="zh-CN"/>
        </w:rPr>
        <w:t>separate</w:t>
      </w:r>
      <w:r w:rsidR="005B3C20">
        <w:rPr>
          <w:rFonts w:ascii="Arial" w:eastAsiaTheme="minorEastAsia" w:hAnsi="Arial" w:cs="Arial" w:hint="eastAsia"/>
          <w:b/>
          <w:lang w:val="en-US" w:eastAsia="zh-CN"/>
        </w:rPr>
        <w:t xml:space="preserve"> AS</w:t>
      </w:r>
      <w:r w:rsidR="00C510F7" w:rsidRPr="00C628C5">
        <w:rPr>
          <w:rFonts w:ascii="Arial" w:hAnsi="Arial" w:cs="Arial"/>
          <w:b/>
          <w:lang w:val="en-US" w:eastAsia="zh-CN"/>
        </w:rPr>
        <w:t xml:space="preserve"> </w:t>
      </w:r>
      <w:r w:rsidR="0000606C">
        <w:rPr>
          <w:rFonts w:ascii="Arial" w:hAnsi="Arial" w:cs="Arial"/>
          <w:b/>
          <w:lang w:val="en-US" w:eastAsia="zh-CN"/>
        </w:rPr>
        <w:t xml:space="preserve">UE </w:t>
      </w:r>
      <w:r w:rsidR="00C510F7" w:rsidRPr="00C628C5">
        <w:rPr>
          <w:rFonts w:ascii="Arial" w:hAnsi="Arial" w:cs="Arial"/>
          <w:b/>
          <w:lang w:val="en-US" w:eastAsia="zh-CN"/>
        </w:rPr>
        <w:t>capability</w:t>
      </w:r>
      <w:r w:rsidR="0000606C">
        <w:rPr>
          <w:rFonts w:ascii="Arial" w:hAnsi="Arial" w:cs="Arial"/>
          <w:b/>
          <w:lang w:val="en-US" w:eastAsia="zh-CN"/>
        </w:rPr>
        <w:t xml:space="preserve"> for </w:t>
      </w:r>
      <w:r w:rsidR="0000606C" w:rsidRPr="0000606C">
        <w:rPr>
          <w:rFonts w:ascii="Arial" w:hAnsi="Arial" w:cs="Arial"/>
          <w:b/>
          <w:lang w:val="en-US" w:eastAsia="zh-CN"/>
        </w:rPr>
        <w:t>SNPN for IMS voice and emergency services</w:t>
      </w:r>
      <w:r w:rsidR="00C510F7">
        <w:rPr>
          <w:rFonts w:ascii="Arial" w:eastAsiaTheme="minorEastAsia" w:hAnsi="Arial" w:cs="Arial"/>
          <w:b/>
          <w:lang w:val="en-US" w:eastAsia="zh-CN"/>
        </w:rPr>
        <w:t>.</w:t>
      </w:r>
    </w:p>
    <w:p w14:paraId="20DD6832" w14:textId="77777777" w:rsidR="00D6338F" w:rsidRPr="005432A4" w:rsidRDefault="00D6338F" w:rsidP="00D6338F">
      <w:pPr>
        <w:pStyle w:val="1"/>
        <w:rPr>
          <w:rFonts w:cs="Arial"/>
        </w:rPr>
      </w:pPr>
      <w:r w:rsidRPr="005432A4">
        <w:rPr>
          <w:rFonts w:cs="Arial"/>
        </w:rPr>
        <w:t>Conclusions</w:t>
      </w:r>
    </w:p>
    <w:p w14:paraId="68F3173C" w14:textId="77777777" w:rsidR="00D6338F" w:rsidRDefault="00D6338F" w:rsidP="00D6338F">
      <w:pPr>
        <w:rPr>
          <w:rFonts w:ascii="Arial" w:hAnsi="Arial" w:cs="Arial"/>
        </w:rPr>
      </w:pPr>
      <w:r w:rsidRPr="005432A4">
        <w:rPr>
          <w:rFonts w:ascii="Arial" w:hAnsi="Arial" w:cs="Arial"/>
        </w:rPr>
        <w:t xml:space="preserve">The observations and proposals for </w:t>
      </w:r>
      <w:r w:rsidR="007F7960">
        <w:rPr>
          <w:rFonts w:ascii="Arial" w:hAnsi="Arial" w:cs="Arial"/>
        </w:rPr>
        <w:t xml:space="preserve">UE capabilities for </w:t>
      </w:r>
      <w:r w:rsidRPr="005432A4">
        <w:rPr>
          <w:rFonts w:ascii="Arial" w:hAnsi="Arial" w:cs="Arial"/>
        </w:rPr>
        <w:t>SNPN.</w:t>
      </w:r>
    </w:p>
    <w:p w14:paraId="50CF472A" w14:textId="5BFAC2D6" w:rsidR="003829A9" w:rsidRDefault="003829A9" w:rsidP="003829A9">
      <w:pPr>
        <w:jc w:val="both"/>
        <w:rPr>
          <w:rFonts w:ascii="Arial" w:eastAsiaTheme="minorEastAsia" w:hAnsi="Arial" w:cs="Arial"/>
          <w:b/>
          <w:lang w:val="en-US" w:eastAsia="zh-CN"/>
        </w:rPr>
      </w:pPr>
      <w:r w:rsidRPr="005432A4">
        <w:rPr>
          <w:rFonts w:ascii="Arial" w:hAnsi="Arial" w:cs="Arial"/>
          <w:b/>
          <w:lang w:val="en-US" w:eastAsia="zh-CN"/>
        </w:rPr>
        <w:t xml:space="preserve">Proposal </w:t>
      </w:r>
      <w:r>
        <w:rPr>
          <w:rFonts w:ascii="Arial" w:hAnsi="Arial" w:cs="Arial"/>
          <w:b/>
          <w:lang w:val="en-US" w:eastAsia="zh-CN"/>
        </w:rPr>
        <w:t>1</w:t>
      </w:r>
      <w:r w:rsidRPr="005432A4">
        <w:rPr>
          <w:rFonts w:ascii="Arial" w:hAnsi="Arial" w:cs="Arial"/>
          <w:b/>
          <w:lang w:val="en-US" w:eastAsia="zh-CN"/>
        </w:rPr>
        <w:t xml:space="preserve">: </w:t>
      </w:r>
      <w:r>
        <w:rPr>
          <w:rFonts w:ascii="Arial" w:hAnsi="Arial" w:cs="Arial"/>
          <w:b/>
          <w:lang w:val="en-US" w:eastAsia="zh-CN"/>
        </w:rPr>
        <w:t>T</w:t>
      </w:r>
      <w:r w:rsidRPr="00C628C5">
        <w:rPr>
          <w:rFonts w:ascii="Arial" w:hAnsi="Arial" w:cs="Arial"/>
          <w:b/>
          <w:lang w:val="en-US" w:eastAsia="zh-CN"/>
        </w:rPr>
        <w:t xml:space="preserve">here is no need </w:t>
      </w:r>
      <w:r>
        <w:rPr>
          <w:rFonts w:ascii="Arial" w:hAnsi="Arial" w:cs="Arial"/>
          <w:b/>
          <w:lang w:val="en-US" w:eastAsia="zh-CN"/>
        </w:rPr>
        <w:t>to introduce a</w:t>
      </w:r>
      <w:r w:rsidRPr="00C628C5">
        <w:rPr>
          <w:rFonts w:ascii="Arial" w:hAnsi="Arial" w:cs="Arial"/>
          <w:b/>
          <w:lang w:val="en-US" w:eastAsia="zh-CN"/>
        </w:rPr>
        <w:t xml:space="preserve"> </w:t>
      </w:r>
      <w:r w:rsidR="00036722">
        <w:rPr>
          <w:rFonts w:ascii="Arial" w:eastAsiaTheme="minorEastAsia" w:hAnsi="Arial" w:cs="Arial"/>
          <w:b/>
          <w:lang w:val="en-US" w:eastAsia="zh-CN"/>
        </w:rPr>
        <w:t>separate</w:t>
      </w:r>
      <w:r w:rsidR="00036722">
        <w:rPr>
          <w:rFonts w:ascii="Arial" w:eastAsiaTheme="minorEastAsia" w:hAnsi="Arial" w:cs="Arial" w:hint="eastAsia"/>
          <w:b/>
          <w:lang w:val="en-US" w:eastAsia="zh-CN"/>
        </w:rPr>
        <w:t xml:space="preserve"> AS</w:t>
      </w:r>
      <w:r w:rsidRPr="00C628C5">
        <w:rPr>
          <w:rFonts w:ascii="Arial" w:hAnsi="Arial" w:cs="Arial"/>
          <w:b/>
          <w:lang w:val="en-US" w:eastAsia="zh-CN"/>
        </w:rPr>
        <w:t xml:space="preserve"> </w:t>
      </w:r>
      <w:r>
        <w:rPr>
          <w:rFonts w:ascii="Arial" w:hAnsi="Arial" w:cs="Arial"/>
          <w:b/>
          <w:lang w:val="en-US" w:eastAsia="zh-CN"/>
        </w:rPr>
        <w:t xml:space="preserve">UE </w:t>
      </w:r>
      <w:r w:rsidRPr="00C628C5">
        <w:rPr>
          <w:rFonts w:ascii="Arial" w:hAnsi="Arial" w:cs="Arial"/>
          <w:b/>
          <w:lang w:val="en-US" w:eastAsia="zh-CN"/>
        </w:rPr>
        <w:t xml:space="preserve">capability </w:t>
      </w:r>
      <w:r>
        <w:rPr>
          <w:rFonts w:ascii="Arial" w:hAnsi="Arial" w:cs="Arial"/>
          <w:b/>
          <w:lang w:val="en-US" w:eastAsia="zh-CN"/>
        </w:rPr>
        <w:t>for</w:t>
      </w:r>
      <w:r w:rsidRPr="00EB164B">
        <w:rPr>
          <w:rFonts w:ascii="Arial" w:eastAsiaTheme="minorEastAsia" w:hAnsi="Arial" w:cs="Arial"/>
          <w:b/>
          <w:lang w:val="en-US" w:eastAsia="zh-CN"/>
        </w:rPr>
        <w:t xml:space="preserve"> </w:t>
      </w:r>
      <w:r>
        <w:rPr>
          <w:rFonts w:ascii="Arial" w:eastAsiaTheme="minorEastAsia" w:hAnsi="Arial" w:cs="Arial"/>
          <w:b/>
          <w:lang w:val="en-US" w:eastAsia="zh-CN"/>
        </w:rPr>
        <w:t xml:space="preserve">supporting </w:t>
      </w:r>
      <w:r w:rsidRPr="00EB164B">
        <w:rPr>
          <w:rFonts w:ascii="Arial" w:eastAsiaTheme="minorEastAsia" w:hAnsi="Arial" w:cs="Arial"/>
          <w:b/>
          <w:lang w:val="en-US" w:eastAsia="zh-CN"/>
        </w:rPr>
        <w:t>SNPN with subscription or credentials by a separate entity.</w:t>
      </w:r>
    </w:p>
    <w:p w14:paraId="3C2DD9E8" w14:textId="77777777" w:rsidR="00043D93" w:rsidRPr="00925EA5" w:rsidRDefault="00043D93" w:rsidP="00043D93">
      <w:pPr>
        <w:jc w:val="both"/>
        <w:rPr>
          <w:rFonts w:ascii="Arial" w:eastAsiaTheme="minorEastAsia" w:hAnsi="Arial" w:cs="Arial"/>
          <w:b/>
          <w:lang w:val="en-US" w:eastAsia="zh-CN"/>
        </w:rPr>
      </w:pPr>
      <w:r w:rsidRPr="00925EA5">
        <w:rPr>
          <w:rFonts w:ascii="Arial" w:eastAsiaTheme="minorEastAsia" w:hAnsi="Arial" w:cs="Arial" w:hint="eastAsia"/>
          <w:b/>
          <w:lang w:val="en-US" w:eastAsia="zh-CN"/>
        </w:rPr>
        <w:t>O</w:t>
      </w:r>
      <w:r w:rsidRPr="00925EA5">
        <w:rPr>
          <w:rFonts w:ascii="Arial" w:eastAsiaTheme="minorEastAsia" w:hAnsi="Arial" w:cs="Arial"/>
          <w:b/>
          <w:lang w:val="en-US" w:eastAsia="zh-CN"/>
        </w:rPr>
        <w:t xml:space="preserve">bservation 1: </w:t>
      </w:r>
      <w:r>
        <w:rPr>
          <w:rFonts w:ascii="Arial" w:eastAsiaTheme="minorEastAsia" w:hAnsi="Arial" w:cs="Arial"/>
          <w:b/>
          <w:lang w:val="en-US" w:eastAsia="zh-CN"/>
        </w:rPr>
        <w:t>Whether to introduce a</w:t>
      </w:r>
      <w:r w:rsidRPr="00925EA5">
        <w:rPr>
          <w:rFonts w:ascii="Arial" w:eastAsiaTheme="minorEastAsia" w:hAnsi="Arial" w:cs="Arial"/>
          <w:b/>
          <w:lang w:val="en-US" w:eastAsia="zh-CN"/>
        </w:rPr>
        <w:t xml:space="preserve"> </w:t>
      </w:r>
      <w:r>
        <w:rPr>
          <w:rFonts w:ascii="Arial" w:eastAsiaTheme="minorEastAsia" w:hAnsi="Arial" w:cs="Arial"/>
          <w:b/>
          <w:lang w:val="en-US" w:eastAsia="zh-CN"/>
        </w:rPr>
        <w:t>separate</w:t>
      </w:r>
      <w:r>
        <w:rPr>
          <w:rFonts w:ascii="Arial" w:eastAsiaTheme="minorEastAsia" w:hAnsi="Arial" w:cs="Arial" w:hint="eastAsia"/>
          <w:b/>
          <w:lang w:val="en-US" w:eastAsia="zh-CN"/>
        </w:rPr>
        <w:t xml:space="preserve"> </w:t>
      </w:r>
      <w:r w:rsidRPr="00925EA5">
        <w:rPr>
          <w:rFonts w:ascii="Arial" w:eastAsiaTheme="minorEastAsia" w:hAnsi="Arial" w:cs="Arial"/>
          <w:b/>
          <w:lang w:val="en-US" w:eastAsia="zh-CN"/>
        </w:rPr>
        <w:t>NAS UE capability for</w:t>
      </w:r>
      <w:r>
        <w:rPr>
          <w:rFonts w:ascii="Arial" w:eastAsiaTheme="minorEastAsia" w:hAnsi="Arial" w:cs="Arial"/>
          <w:b/>
          <w:lang w:val="en-US" w:eastAsia="zh-CN"/>
        </w:rPr>
        <w:t xml:space="preserve"> </w:t>
      </w:r>
      <w:r w:rsidRPr="000C6FEA">
        <w:rPr>
          <w:rFonts w:ascii="Arial" w:eastAsiaTheme="minorEastAsia" w:hAnsi="Arial" w:cs="Arial"/>
          <w:b/>
          <w:lang w:val="en-US" w:eastAsia="zh-CN"/>
        </w:rPr>
        <w:t xml:space="preserve">UE access using credentials </w:t>
      </w:r>
      <w:r>
        <w:rPr>
          <w:rFonts w:ascii="Arial" w:eastAsiaTheme="minorEastAsia" w:hAnsi="Arial" w:cs="Arial"/>
          <w:b/>
          <w:lang w:val="en-US" w:eastAsia="zh-CN"/>
        </w:rPr>
        <w:t xml:space="preserve">by a separate entity </w:t>
      </w:r>
      <w:r w:rsidRPr="00925EA5">
        <w:rPr>
          <w:rFonts w:ascii="Arial" w:eastAsiaTheme="minorEastAsia" w:hAnsi="Arial" w:cs="Arial"/>
          <w:b/>
          <w:lang w:val="en-US" w:eastAsia="zh-CN"/>
        </w:rPr>
        <w:t>is up to SA2/CT1.</w:t>
      </w:r>
    </w:p>
    <w:p w14:paraId="3AEA0574" w14:textId="460D627C" w:rsidR="003829A9" w:rsidRDefault="003829A9" w:rsidP="003829A9">
      <w:pPr>
        <w:jc w:val="both"/>
        <w:rPr>
          <w:rFonts w:ascii="Arial" w:eastAsiaTheme="minorEastAsia" w:hAnsi="Arial" w:cs="Arial"/>
          <w:b/>
          <w:lang w:val="en-US" w:eastAsia="zh-CN"/>
        </w:rPr>
      </w:pPr>
      <w:r w:rsidRPr="006D3FF1">
        <w:rPr>
          <w:rFonts w:ascii="Arial" w:eastAsiaTheme="minorEastAsia" w:hAnsi="Arial" w:cs="Arial" w:hint="eastAsia"/>
          <w:b/>
          <w:bCs/>
          <w:lang w:eastAsia="zh-CN"/>
        </w:rPr>
        <w:t>P</w:t>
      </w:r>
      <w:r w:rsidRPr="006D3FF1">
        <w:rPr>
          <w:rFonts w:ascii="Arial" w:eastAsiaTheme="minorEastAsia" w:hAnsi="Arial" w:cs="Arial"/>
          <w:b/>
          <w:bCs/>
          <w:lang w:eastAsia="zh-CN"/>
        </w:rPr>
        <w:t xml:space="preserve">roposal </w:t>
      </w:r>
      <w:r>
        <w:rPr>
          <w:rFonts w:ascii="Arial" w:eastAsiaTheme="minorEastAsia" w:hAnsi="Arial" w:cs="Arial"/>
          <w:b/>
          <w:bCs/>
          <w:lang w:eastAsia="zh-CN"/>
        </w:rPr>
        <w:t>2</w:t>
      </w:r>
      <w:r w:rsidRPr="006D3FF1">
        <w:rPr>
          <w:rFonts w:ascii="Arial" w:eastAsiaTheme="minorEastAsia" w:hAnsi="Arial" w:cs="Arial"/>
          <w:b/>
          <w:bCs/>
          <w:lang w:eastAsia="zh-CN"/>
        </w:rPr>
        <w:t xml:space="preserve">: </w:t>
      </w:r>
      <w:r>
        <w:rPr>
          <w:rFonts w:ascii="Arial" w:hAnsi="Arial" w:cs="Arial"/>
          <w:b/>
          <w:lang w:val="en-US" w:eastAsia="zh-CN"/>
        </w:rPr>
        <w:t>T</w:t>
      </w:r>
      <w:r w:rsidRPr="00C628C5">
        <w:rPr>
          <w:rFonts w:ascii="Arial" w:hAnsi="Arial" w:cs="Arial"/>
          <w:b/>
          <w:lang w:val="en-US" w:eastAsia="zh-CN"/>
        </w:rPr>
        <w:t xml:space="preserve">here is no need </w:t>
      </w:r>
      <w:r>
        <w:rPr>
          <w:rFonts w:ascii="Arial" w:hAnsi="Arial" w:cs="Arial"/>
          <w:b/>
          <w:lang w:val="en-US" w:eastAsia="zh-CN"/>
        </w:rPr>
        <w:t>to introduce a</w:t>
      </w:r>
      <w:r w:rsidRPr="00C628C5">
        <w:rPr>
          <w:rFonts w:ascii="Arial" w:hAnsi="Arial" w:cs="Arial"/>
          <w:b/>
          <w:lang w:val="en-US" w:eastAsia="zh-CN"/>
        </w:rPr>
        <w:t xml:space="preserve"> </w:t>
      </w:r>
      <w:r w:rsidR="00036722">
        <w:rPr>
          <w:rFonts w:ascii="Arial" w:eastAsiaTheme="minorEastAsia" w:hAnsi="Arial" w:cs="Arial"/>
          <w:b/>
          <w:lang w:val="en-US" w:eastAsia="zh-CN"/>
        </w:rPr>
        <w:t>separate</w:t>
      </w:r>
      <w:r w:rsidR="00036722">
        <w:rPr>
          <w:rFonts w:ascii="Arial" w:eastAsiaTheme="minorEastAsia" w:hAnsi="Arial" w:cs="Arial" w:hint="eastAsia"/>
          <w:b/>
          <w:lang w:val="en-US" w:eastAsia="zh-CN"/>
        </w:rPr>
        <w:t xml:space="preserve"> AS</w:t>
      </w:r>
      <w:r w:rsidRPr="00C628C5">
        <w:rPr>
          <w:rFonts w:ascii="Arial" w:hAnsi="Arial" w:cs="Arial"/>
          <w:b/>
          <w:lang w:val="en-US" w:eastAsia="zh-CN"/>
        </w:rPr>
        <w:t xml:space="preserve"> </w:t>
      </w:r>
      <w:r>
        <w:rPr>
          <w:rFonts w:ascii="Arial" w:hAnsi="Arial" w:cs="Arial"/>
          <w:b/>
          <w:lang w:val="en-US" w:eastAsia="zh-CN"/>
        </w:rPr>
        <w:t xml:space="preserve">UE </w:t>
      </w:r>
      <w:r w:rsidRPr="00C628C5">
        <w:rPr>
          <w:rFonts w:ascii="Arial" w:hAnsi="Arial" w:cs="Arial"/>
          <w:b/>
          <w:lang w:val="en-US" w:eastAsia="zh-CN"/>
        </w:rPr>
        <w:t xml:space="preserve">capability </w:t>
      </w:r>
      <w:r>
        <w:rPr>
          <w:rFonts w:ascii="Arial" w:hAnsi="Arial" w:cs="Arial"/>
          <w:b/>
          <w:lang w:val="en-US" w:eastAsia="zh-CN"/>
        </w:rPr>
        <w:t>for</w:t>
      </w:r>
      <w:r>
        <w:rPr>
          <w:rFonts w:ascii="Arial" w:eastAsiaTheme="minorEastAsia" w:hAnsi="Arial" w:cs="Arial"/>
          <w:b/>
          <w:lang w:val="en-US" w:eastAsia="zh-CN"/>
        </w:rPr>
        <w:t xml:space="preserve"> </w:t>
      </w:r>
      <w:r w:rsidRPr="00EB164B">
        <w:rPr>
          <w:rFonts w:ascii="Arial" w:eastAsiaTheme="minorEastAsia" w:hAnsi="Arial" w:cs="Arial"/>
          <w:b/>
          <w:lang w:val="en-US" w:eastAsia="zh-CN"/>
        </w:rPr>
        <w:t>onboarding</w:t>
      </w:r>
      <w:r>
        <w:rPr>
          <w:rFonts w:ascii="Arial" w:eastAsiaTheme="minorEastAsia" w:hAnsi="Arial" w:cs="Arial"/>
          <w:b/>
          <w:lang w:val="en-US" w:eastAsia="zh-CN"/>
        </w:rPr>
        <w:t xml:space="preserve"> and </w:t>
      </w:r>
      <w:r w:rsidRPr="00D65563">
        <w:rPr>
          <w:rFonts w:ascii="Arial" w:eastAsiaTheme="minorEastAsia" w:hAnsi="Arial" w:cs="Arial"/>
          <w:b/>
          <w:lang w:val="en-US" w:eastAsia="zh-CN"/>
        </w:rPr>
        <w:t>provisioning for NPN</w:t>
      </w:r>
      <w:r>
        <w:rPr>
          <w:rFonts w:ascii="Arial" w:eastAsiaTheme="minorEastAsia" w:hAnsi="Arial" w:cs="Arial"/>
          <w:b/>
          <w:lang w:val="en-US" w:eastAsia="zh-CN"/>
        </w:rPr>
        <w:t>.</w:t>
      </w:r>
    </w:p>
    <w:p w14:paraId="30C02631" w14:textId="77777777" w:rsidR="00043D93" w:rsidRPr="00925EA5" w:rsidRDefault="00043D93" w:rsidP="00043D93">
      <w:pPr>
        <w:jc w:val="both"/>
        <w:rPr>
          <w:rFonts w:ascii="Arial" w:eastAsiaTheme="minorEastAsia" w:hAnsi="Arial" w:cs="Arial"/>
          <w:b/>
          <w:lang w:val="en-US" w:eastAsia="zh-CN"/>
        </w:rPr>
      </w:pPr>
      <w:r w:rsidRPr="00925EA5">
        <w:rPr>
          <w:rFonts w:ascii="Arial" w:eastAsiaTheme="minorEastAsia" w:hAnsi="Arial" w:cs="Arial" w:hint="eastAsia"/>
          <w:b/>
          <w:lang w:val="en-US" w:eastAsia="zh-CN"/>
        </w:rPr>
        <w:t>O</w:t>
      </w:r>
      <w:r w:rsidRPr="00925EA5">
        <w:rPr>
          <w:rFonts w:ascii="Arial" w:eastAsiaTheme="minorEastAsia" w:hAnsi="Arial" w:cs="Arial"/>
          <w:b/>
          <w:lang w:val="en-US" w:eastAsia="zh-CN"/>
        </w:rPr>
        <w:t xml:space="preserve">bservation </w:t>
      </w:r>
      <w:r>
        <w:rPr>
          <w:rFonts w:ascii="Arial" w:eastAsiaTheme="minorEastAsia" w:hAnsi="Arial" w:cs="Arial"/>
          <w:b/>
          <w:lang w:val="en-US" w:eastAsia="zh-CN"/>
        </w:rPr>
        <w:t>2</w:t>
      </w:r>
      <w:r w:rsidRPr="00925EA5">
        <w:rPr>
          <w:rFonts w:ascii="Arial" w:eastAsiaTheme="minorEastAsia" w:hAnsi="Arial" w:cs="Arial"/>
          <w:b/>
          <w:lang w:val="en-US" w:eastAsia="zh-CN"/>
        </w:rPr>
        <w:t xml:space="preserve">: </w:t>
      </w:r>
      <w:r>
        <w:rPr>
          <w:rFonts w:ascii="Arial" w:eastAsiaTheme="minorEastAsia" w:hAnsi="Arial" w:cs="Arial"/>
          <w:b/>
          <w:lang w:val="en-US" w:eastAsia="zh-CN"/>
        </w:rPr>
        <w:t>Whether to introduce a</w:t>
      </w:r>
      <w:r w:rsidRPr="00925EA5">
        <w:rPr>
          <w:rFonts w:ascii="Arial" w:eastAsiaTheme="minorEastAsia" w:hAnsi="Arial" w:cs="Arial"/>
          <w:b/>
          <w:lang w:val="en-US" w:eastAsia="zh-CN"/>
        </w:rPr>
        <w:t xml:space="preserve"> </w:t>
      </w:r>
      <w:r>
        <w:rPr>
          <w:rFonts w:ascii="Arial" w:eastAsiaTheme="minorEastAsia" w:hAnsi="Arial" w:cs="Arial"/>
          <w:b/>
          <w:lang w:val="en-US" w:eastAsia="zh-CN"/>
        </w:rPr>
        <w:t xml:space="preserve">separate </w:t>
      </w:r>
      <w:r w:rsidRPr="00925EA5">
        <w:rPr>
          <w:rFonts w:ascii="Arial" w:eastAsiaTheme="minorEastAsia" w:hAnsi="Arial" w:cs="Arial"/>
          <w:b/>
          <w:lang w:val="en-US" w:eastAsia="zh-CN"/>
        </w:rPr>
        <w:t xml:space="preserve">NAS UE capability for </w:t>
      </w:r>
      <w:r>
        <w:rPr>
          <w:rFonts w:ascii="Arial" w:eastAsiaTheme="minorEastAsia" w:hAnsi="Arial" w:cs="Arial"/>
          <w:b/>
          <w:lang w:val="en-US" w:eastAsia="zh-CN"/>
        </w:rPr>
        <w:t xml:space="preserve">support </w:t>
      </w:r>
      <w:r w:rsidRPr="00925EA5">
        <w:rPr>
          <w:rFonts w:ascii="Arial" w:eastAsiaTheme="minorEastAsia" w:hAnsi="Arial" w:cs="Arial"/>
          <w:b/>
          <w:lang w:val="en-US" w:eastAsia="zh-CN"/>
        </w:rPr>
        <w:t>onboarding is up to SA2/CT1.</w:t>
      </w:r>
    </w:p>
    <w:p w14:paraId="3EDFFBE5" w14:textId="08887A9C" w:rsidR="003829A9" w:rsidRPr="003829A9" w:rsidRDefault="003829A9" w:rsidP="003829A9">
      <w:pPr>
        <w:jc w:val="both"/>
        <w:rPr>
          <w:rFonts w:ascii="Arial" w:eastAsiaTheme="minorEastAsia" w:hAnsi="Arial" w:cs="Arial"/>
          <w:b/>
          <w:bCs/>
          <w:lang w:eastAsia="zh-CN"/>
        </w:rPr>
      </w:pPr>
      <w:r w:rsidRPr="006D3FF1">
        <w:rPr>
          <w:rFonts w:ascii="Arial" w:eastAsiaTheme="minorEastAsia" w:hAnsi="Arial" w:cs="Arial" w:hint="eastAsia"/>
          <w:b/>
          <w:bCs/>
          <w:lang w:eastAsia="zh-CN"/>
        </w:rPr>
        <w:t>P</w:t>
      </w:r>
      <w:r w:rsidRPr="006D3FF1">
        <w:rPr>
          <w:rFonts w:ascii="Arial" w:eastAsiaTheme="minorEastAsia" w:hAnsi="Arial" w:cs="Arial"/>
          <w:b/>
          <w:bCs/>
          <w:lang w:eastAsia="zh-CN"/>
        </w:rPr>
        <w:t xml:space="preserve">roposal </w:t>
      </w:r>
      <w:r>
        <w:rPr>
          <w:rFonts w:ascii="Arial" w:eastAsiaTheme="minorEastAsia" w:hAnsi="Arial" w:cs="Arial"/>
          <w:b/>
          <w:bCs/>
          <w:lang w:eastAsia="zh-CN"/>
        </w:rPr>
        <w:t>3</w:t>
      </w:r>
      <w:r w:rsidRPr="006D3FF1">
        <w:rPr>
          <w:rFonts w:ascii="Arial" w:eastAsiaTheme="minorEastAsia" w:hAnsi="Arial" w:cs="Arial"/>
          <w:b/>
          <w:bCs/>
          <w:lang w:eastAsia="zh-CN"/>
        </w:rPr>
        <w:t xml:space="preserve">: </w:t>
      </w:r>
      <w:r>
        <w:rPr>
          <w:rFonts w:ascii="Arial" w:hAnsi="Arial" w:cs="Arial"/>
          <w:b/>
          <w:lang w:val="en-US" w:eastAsia="zh-CN"/>
        </w:rPr>
        <w:t>T</w:t>
      </w:r>
      <w:r w:rsidRPr="00C628C5">
        <w:rPr>
          <w:rFonts w:ascii="Arial" w:hAnsi="Arial" w:cs="Arial"/>
          <w:b/>
          <w:lang w:val="en-US" w:eastAsia="zh-CN"/>
        </w:rPr>
        <w:t xml:space="preserve">here is no need </w:t>
      </w:r>
      <w:r>
        <w:rPr>
          <w:rFonts w:ascii="Arial" w:hAnsi="Arial" w:cs="Arial"/>
          <w:b/>
          <w:lang w:val="en-US" w:eastAsia="zh-CN"/>
        </w:rPr>
        <w:t>to introduce a</w:t>
      </w:r>
      <w:r w:rsidRPr="00C628C5">
        <w:rPr>
          <w:rFonts w:ascii="Arial" w:hAnsi="Arial" w:cs="Arial"/>
          <w:b/>
          <w:lang w:val="en-US" w:eastAsia="zh-CN"/>
        </w:rPr>
        <w:t xml:space="preserve"> </w:t>
      </w:r>
      <w:r w:rsidR="00036722">
        <w:rPr>
          <w:rFonts w:ascii="Arial" w:eastAsiaTheme="minorEastAsia" w:hAnsi="Arial" w:cs="Arial"/>
          <w:b/>
          <w:lang w:val="en-US" w:eastAsia="zh-CN"/>
        </w:rPr>
        <w:t>separate</w:t>
      </w:r>
      <w:r w:rsidR="00036722">
        <w:rPr>
          <w:rFonts w:ascii="Arial" w:eastAsiaTheme="minorEastAsia" w:hAnsi="Arial" w:cs="Arial" w:hint="eastAsia"/>
          <w:b/>
          <w:lang w:val="en-US" w:eastAsia="zh-CN"/>
        </w:rPr>
        <w:t xml:space="preserve"> AS</w:t>
      </w:r>
      <w:r w:rsidRPr="00C628C5">
        <w:rPr>
          <w:rFonts w:ascii="Arial" w:hAnsi="Arial" w:cs="Arial"/>
          <w:b/>
          <w:lang w:val="en-US" w:eastAsia="zh-CN"/>
        </w:rPr>
        <w:t xml:space="preserve"> </w:t>
      </w:r>
      <w:r>
        <w:rPr>
          <w:rFonts w:ascii="Arial" w:hAnsi="Arial" w:cs="Arial"/>
          <w:b/>
          <w:lang w:val="en-US" w:eastAsia="zh-CN"/>
        </w:rPr>
        <w:t xml:space="preserve">UE </w:t>
      </w:r>
      <w:r w:rsidRPr="00C628C5">
        <w:rPr>
          <w:rFonts w:ascii="Arial" w:hAnsi="Arial" w:cs="Arial"/>
          <w:b/>
          <w:lang w:val="en-US" w:eastAsia="zh-CN"/>
        </w:rPr>
        <w:t>capability</w:t>
      </w:r>
      <w:r>
        <w:rPr>
          <w:rFonts w:ascii="Arial" w:hAnsi="Arial" w:cs="Arial"/>
          <w:b/>
          <w:lang w:val="en-US" w:eastAsia="zh-CN"/>
        </w:rPr>
        <w:t xml:space="preserve"> for </w:t>
      </w:r>
      <w:r w:rsidRPr="0000606C">
        <w:rPr>
          <w:rFonts w:ascii="Arial" w:hAnsi="Arial" w:cs="Arial"/>
          <w:b/>
          <w:lang w:val="en-US" w:eastAsia="zh-CN"/>
        </w:rPr>
        <w:t>SNPN for IMS voice and emergency services</w:t>
      </w:r>
      <w:r>
        <w:rPr>
          <w:rFonts w:ascii="Arial" w:eastAsiaTheme="minorEastAsia" w:hAnsi="Arial" w:cs="Arial"/>
          <w:b/>
          <w:lang w:val="en-US" w:eastAsia="zh-CN"/>
        </w:rPr>
        <w:t>.</w:t>
      </w:r>
    </w:p>
    <w:p w14:paraId="31CF6858" w14:textId="77777777" w:rsidR="00D6338F" w:rsidRPr="005432A4" w:rsidRDefault="00D6338F" w:rsidP="00D6338F">
      <w:pPr>
        <w:pStyle w:val="1"/>
        <w:rPr>
          <w:rFonts w:cs="Arial"/>
        </w:rPr>
      </w:pPr>
      <w:r w:rsidRPr="005432A4">
        <w:rPr>
          <w:rFonts w:cs="Arial"/>
        </w:rPr>
        <w:t>References</w:t>
      </w:r>
    </w:p>
    <w:p w14:paraId="08BC7890" w14:textId="17AF438E" w:rsidR="00C54066" w:rsidRPr="003829A9" w:rsidRDefault="00C54066" w:rsidP="00C54066">
      <w:pPr>
        <w:rPr>
          <w:rFonts w:ascii="Arial" w:eastAsiaTheme="minorEastAsia" w:hAnsi="Arial" w:cs="Arial"/>
          <w:lang w:eastAsia="zh-CN"/>
        </w:rPr>
      </w:pPr>
      <w:r>
        <w:rPr>
          <w:rFonts w:ascii="Arial" w:hAnsi="Arial" w:cs="Arial"/>
        </w:rPr>
        <w:t xml:space="preserve">[1] </w:t>
      </w:r>
      <w:r w:rsidRPr="0027562C">
        <w:rPr>
          <w:rFonts w:ascii="Arial" w:hAnsi="Arial" w:cs="Arial"/>
        </w:rPr>
        <w:t>Report of 3GPP TSG RAN WG2 meeting #11</w:t>
      </w:r>
      <w:r>
        <w:rPr>
          <w:rFonts w:ascii="Arial" w:hAnsi="Arial" w:cs="Arial"/>
        </w:rPr>
        <w:t>6</w:t>
      </w:r>
      <w:r w:rsidRPr="0027562C">
        <w:rPr>
          <w:rFonts w:ascii="Arial" w:hAnsi="Arial" w:cs="Arial"/>
        </w:rPr>
        <w:t xml:space="preserve">-e, Online, </w:t>
      </w:r>
      <w:r>
        <w:rPr>
          <w:rFonts w:ascii="Arial" w:hAnsi="Arial" w:cs="Arial"/>
        </w:rPr>
        <w:t>1</w:t>
      </w:r>
      <w:r w:rsidRPr="0027562C">
        <w:rPr>
          <w:rFonts w:ascii="Arial" w:hAnsi="Arial" w:cs="Arial"/>
        </w:rPr>
        <w:t xml:space="preserve"> - </w:t>
      </w:r>
      <w:r>
        <w:rPr>
          <w:rFonts w:ascii="Arial" w:hAnsi="Arial" w:cs="Arial"/>
        </w:rPr>
        <w:t>12</w:t>
      </w:r>
      <w:r w:rsidRPr="0027562C">
        <w:rPr>
          <w:rFonts w:ascii="Arial" w:hAnsi="Arial" w:cs="Arial"/>
        </w:rPr>
        <w:t xml:space="preserve"> </w:t>
      </w:r>
      <w:r>
        <w:rPr>
          <w:rFonts w:ascii="Arial" w:hAnsi="Arial" w:cs="Arial"/>
        </w:rPr>
        <w:t>November</w:t>
      </w:r>
      <w:r w:rsidRPr="0027562C">
        <w:rPr>
          <w:rFonts w:ascii="Arial" w:hAnsi="Arial" w:cs="Arial"/>
        </w:rPr>
        <w:t>, 2021</w:t>
      </w:r>
    </w:p>
    <w:p w14:paraId="7CE2BDE0" w14:textId="7D70EDD3" w:rsidR="003829A9" w:rsidRDefault="003079D8" w:rsidP="00D6338F">
      <w:pPr>
        <w:rPr>
          <w:rFonts w:ascii="Arial" w:hAnsi="Arial" w:cs="Arial"/>
          <w:lang w:val="en-US"/>
        </w:rPr>
      </w:pPr>
      <w:r w:rsidRPr="005432A4">
        <w:rPr>
          <w:rFonts w:ascii="Arial" w:hAnsi="Arial" w:cs="Arial"/>
          <w:lang w:val="en-US"/>
        </w:rPr>
        <w:t>[</w:t>
      </w:r>
      <w:r w:rsidR="00C54066">
        <w:rPr>
          <w:rFonts w:ascii="Arial" w:hAnsi="Arial" w:cs="Arial"/>
          <w:lang w:val="en-US"/>
        </w:rPr>
        <w:t>2</w:t>
      </w:r>
      <w:r w:rsidRPr="005432A4">
        <w:rPr>
          <w:rFonts w:ascii="Arial" w:hAnsi="Arial" w:cs="Arial"/>
          <w:lang w:val="en-US"/>
        </w:rPr>
        <w:t>]</w:t>
      </w:r>
      <w:r>
        <w:rPr>
          <w:rFonts w:ascii="Arial" w:hAnsi="Arial" w:cs="Arial"/>
          <w:lang w:val="en-US"/>
        </w:rPr>
        <w:t xml:space="preserve"> </w:t>
      </w:r>
      <w:r w:rsidR="003829A9" w:rsidRPr="0027562C">
        <w:rPr>
          <w:rFonts w:ascii="Arial" w:hAnsi="Arial" w:cs="Arial"/>
        </w:rPr>
        <w:t>Report of 3GPP TSG RAN WG2 meeting #11</w:t>
      </w:r>
      <w:r w:rsidR="003829A9">
        <w:rPr>
          <w:rFonts w:ascii="Arial" w:hAnsi="Arial" w:cs="Arial"/>
        </w:rPr>
        <w:t>3bis</w:t>
      </w:r>
      <w:r w:rsidR="003829A9" w:rsidRPr="0027562C">
        <w:rPr>
          <w:rFonts w:ascii="Arial" w:hAnsi="Arial" w:cs="Arial"/>
        </w:rPr>
        <w:t xml:space="preserve">-e, Online, </w:t>
      </w:r>
      <w:r w:rsidR="00852519">
        <w:rPr>
          <w:rFonts w:ascii="Arial" w:hAnsi="Arial" w:cs="Arial"/>
        </w:rPr>
        <w:t>12</w:t>
      </w:r>
      <w:r w:rsidR="003829A9" w:rsidRPr="0027562C">
        <w:rPr>
          <w:rFonts w:ascii="Arial" w:hAnsi="Arial" w:cs="Arial"/>
        </w:rPr>
        <w:t xml:space="preserve"> - 2</w:t>
      </w:r>
      <w:r w:rsidR="00852519">
        <w:rPr>
          <w:rFonts w:ascii="Arial" w:hAnsi="Arial" w:cs="Arial"/>
        </w:rPr>
        <w:t>0</w:t>
      </w:r>
      <w:r w:rsidR="003829A9" w:rsidRPr="0027562C">
        <w:rPr>
          <w:rFonts w:ascii="Arial" w:hAnsi="Arial" w:cs="Arial"/>
        </w:rPr>
        <w:t xml:space="preserve"> </w:t>
      </w:r>
      <w:r w:rsidR="00852519">
        <w:rPr>
          <w:rFonts w:ascii="Arial" w:hAnsi="Arial" w:cs="Arial"/>
        </w:rPr>
        <w:t>April</w:t>
      </w:r>
      <w:r w:rsidR="003829A9" w:rsidRPr="0027562C">
        <w:rPr>
          <w:rFonts w:ascii="Arial" w:hAnsi="Arial" w:cs="Arial"/>
        </w:rPr>
        <w:t>, 2021</w:t>
      </w:r>
    </w:p>
    <w:p w14:paraId="219B2646" w14:textId="4785F4CF" w:rsidR="003079D8" w:rsidRDefault="003829A9" w:rsidP="00D6338F">
      <w:pPr>
        <w:rPr>
          <w:rFonts w:ascii="Arial" w:hAnsi="Arial" w:cs="Arial"/>
          <w:lang w:val="en-US"/>
        </w:rPr>
      </w:pPr>
      <w:r>
        <w:rPr>
          <w:rFonts w:ascii="Arial" w:hAnsi="Arial" w:cs="Arial"/>
        </w:rPr>
        <w:t>[</w:t>
      </w:r>
      <w:r w:rsidR="00C54066">
        <w:rPr>
          <w:rFonts w:ascii="Arial" w:hAnsi="Arial" w:cs="Arial"/>
        </w:rPr>
        <w:t>3</w:t>
      </w:r>
      <w:r>
        <w:rPr>
          <w:rFonts w:ascii="Arial" w:hAnsi="Arial" w:cs="Arial"/>
        </w:rPr>
        <w:t xml:space="preserve">] </w:t>
      </w:r>
      <w:r w:rsidR="0027562C" w:rsidRPr="0027562C">
        <w:rPr>
          <w:rFonts w:ascii="Arial" w:hAnsi="Arial" w:cs="Arial"/>
        </w:rPr>
        <w:t>Report of 3GPP TSG RAN WG2 meeting #115-e, Online, 9 - 27 August, 2021</w:t>
      </w:r>
    </w:p>
    <w:p w14:paraId="08FD3CCB" w14:textId="439B21D1" w:rsidR="00DB4BF0" w:rsidRDefault="0027562C" w:rsidP="00DB4BF0">
      <w:pPr>
        <w:rPr>
          <w:rFonts w:ascii="Arial" w:eastAsiaTheme="minorEastAsia" w:hAnsi="Arial" w:cs="Arial"/>
          <w:lang w:eastAsia="zh-CN"/>
        </w:rPr>
      </w:pPr>
      <w:r>
        <w:rPr>
          <w:rFonts w:ascii="Arial" w:eastAsiaTheme="minorEastAsia" w:hAnsi="Arial" w:cs="Arial"/>
          <w:lang w:eastAsia="zh-CN"/>
        </w:rPr>
        <w:t>[</w:t>
      </w:r>
      <w:r w:rsidR="00C54066">
        <w:rPr>
          <w:rFonts w:ascii="Arial" w:eastAsiaTheme="minorEastAsia" w:hAnsi="Arial" w:cs="Arial"/>
          <w:lang w:eastAsia="zh-CN"/>
        </w:rPr>
        <w:t>4</w:t>
      </w:r>
      <w:r>
        <w:rPr>
          <w:rFonts w:ascii="Arial" w:eastAsiaTheme="minorEastAsia" w:hAnsi="Arial" w:cs="Arial"/>
          <w:lang w:eastAsia="zh-CN"/>
        </w:rPr>
        <w:t xml:space="preserve">] </w:t>
      </w:r>
      <w:r w:rsidR="00DB4BF0">
        <w:rPr>
          <w:rFonts w:ascii="Arial" w:eastAsiaTheme="minorEastAsia" w:hAnsi="Arial" w:cs="Arial"/>
          <w:lang w:eastAsia="zh-CN"/>
        </w:rPr>
        <w:t xml:space="preserve">TS 23.501 </w:t>
      </w:r>
      <w:r w:rsidR="00DB4BF0" w:rsidRPr="00DB4BF0">
        <w:rPr>
          <w:rFonts w:ascii="Arial" w:eastAsiaTheme="minorEastAsia" w:hAnsi="Arial" w:cs="Arial"/>
          <w:lang w:eastAsia="zh-CN"/>
        </w:rPr>
        <w:t>System architecture for the 5G System (5GS);</w:t>
      </w:r>
      <w:r w:rsidR="00DB4BF0">
        <w:rPr>
          <w:rFonts w:ascii="Arial" w:eastAsiaTheme="minorEastAsia" w:hAnsi="Arial" w:cs="Arial" w:hint="eastAsia"/>
          <w:lang w:eastAsia="zh-CN"/>
        </w:rPr>
        <w:t xml:space="preserve"> </w:t>
      </w:r>
      <w:r w:rsidR="00DB4BF0" w:rsidRPr="00DB4BF0">
        <w:rPr>
          <w:rFonts w:ascii="Arial" w:eastAsiaTheme="minorEastAsia" w:hAnsi="Arial" w:cs="Arial"/>
          <w:lang w:eastAsia="zh-CN"/>
        </w:rPr>
        <w:t>Stage 2</w:t>
      </w:r>
      <w:r w:rsidR="00DB4BF0">
        <w:rPr>
          <w:rFonts w:ascii="Arial" w:eastAsiaTheme="minorEastAsia" w:hAnsi="Arial" w:cs="Arial"/>
          <w:lang w:eastAsia="zh-CN"/>
        </w:rPr>
        <w:t xml:space="preserve"> </w:t>
      </w:r>
      <w:r w:rsidR="00DB4BF0" w:rsidRPr="00DB4BF0">
        <w:rPr>
          <w:rFonts w:ascii="Arial" w:eastAsiaTheme="minorEastAsia" w:hAnsi="Arial" w:cs="Arial"/>
          <w:lang w:eastAsia="zh-CN"/>
        </w:rPr>
        <w:t>(Release 17)</w:t>
      </w:r>
    </w:p>
    <w:p w14:paraId="5818147C" w14:textId="12FAD610" w:rsidR="0027562C" w:rsidRPr="00DB4BF0" w:rsidRDefault="00DB4BF0" w:rsidP="00D6338F">
      <w:pPr>
        <w:rPr>
          <w:rFonts w:ascii="Arial" w:eastAsiaTheme="minorEastAsia" w:hAnsi="Arial" w:cs="Arial"/>
          <w:lang w:eastAsia="zh-CN"/>
        </w:rPr>
      </w:pPr>
      <w:r>
        <w:rPr>
          <w:rFonts w:ascii="Arial" w:eastAsiaTheme="minorEastAsia" w:hAnsi="Arial" w:cs="Arial"/>
          <w:lang w:eastAsia="zh-CN"/>
        </w:rPr>
        <w:t xml:space="preserve">[5] </w:t>
      </w:r>
      <w:r w:rsidR="00CF7B3F" w:rsidRPr="0027562C">
        <w:rPr>
          <w:rFonts w:ascii="Arial" w:hAnsi="Arial" w:cs="Arial"/>
        </w:rPr>
        <w:t>Report of 3GPP TSG RAN WG2 meeting #11</w:t>
      </w:r>
      <w:r w:rsidR="00CF7B3F">
        <w:rPr>
          <w:rFonts w:ascii="Arial" w:hAnsi="Arial" w:cs="Arial"/>
        </w:rPr>
        <w:t>3</w:t>
      </w:r>
      <w:r w:rsidR="00CF7B3F" w:rsidRPr="0027562C">
        <w:rPr>
          <w:rFonts w:ascii="Arial" w:hAnsi="Arial" w:cs="Arial"/>
        </w:rPr>
        <w:t>-e, Online, 25 January - 5 February, 2021</w:t>
      </w:r>
    </w:p>
    <w:p w14:paraId="7E2C198A" w14:textId="1C2D1648" w:rsidR="00D6338F" w:rsidRPr="00611637" w:rsidRDefault="00D6338F" w:rsidP="00611637">
      <w:pPr>
        <w:rPr>
          <w:rFonts w:ascii="Arial" w:hAnsi="Arial" w:cs="Arial"/>
          <w:lang w:val="en-US"/>
        </w:rPr>
      </w:pPr>
    </w:p>
    <w:sectPr w:rsidR="00D6338F" w:rsidRPr="00611637" w:rsidSect="00311C4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D83BF" w14:textId="77777777" w:rsidR="00EF5016" w:rsidRDefault="00EF5016" w:rsidP="00B65235">
      <w:pPr>
        <w:spacing w:after="0"/>
      </w:pPr>
      <w:r>
        <w:separator/>
      </w:r>
    </w:p>
  </w:endnote>
  <w:endnote w:type="continuationSeparator" w:id="0">
    <w:p w14:paraId="1D68EB1D" w14:textId="77777777" w:rsidR="00EF5016" w:rsidRDefault="00EF5016" w:rsidP="00B65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B87FE" w14:textId="77777777" w:rsidR="00EF5016" w:rsidRDefault="00EF5016" w:rsidP="00B65235">
      <w:pPr>
        <w:spacing w:after="0"/>
      </w:pPr>
      <w:r>
        <w:separator/>
      </w:r>
    </w:p>
  </w:footnote>
  <w:footnote w:type="continuationSeparator" w:id="0">
    <w:p w14:paraId="40B0843D" w14:textId="77777777" w:rsidR="00EF5016" w:rsidRDefault="00EF5016" w:rsidP="00B65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8C16BD"/>
    <w:multiLevelType w:val="hybridMultilevel"/>
    <w:tmpl w:val="0CDCC9B4"/>
    <w:lvl w:ilvl="0" w:tplc="85129F70">
      <w:start w:val="17"/>
      <w:numFmt w:val="bullet"/>
      <w:lvlText w:val="-"/>
      <w:lvlJc w:val="left"/>
      <w:pPr>
        <w:ind w:left="780" w:hanging="360"/>
      </w:pPr>
      <w:rPr>
        <w:rFonts w:ascii="宋体" w:eastAsia="宋体" w:hAnsi="宋体" w:cs="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5A270E"/>
    <w:multiLevelType w:val="multilevel"/>
    <w:tmpl w:val="1A5A270E"/>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6E77FBC"/>
    <w:multiLevelType w:val="hybridMultilevel"/>
    <w:tmpl w:val="317CC95A"/>
    <w:lvl w:ilvl="0" w:tplc="F9421E6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9EB015D"/>
    <w:multiLevelType w:val="hybridMultilevel"/>
    <w:tmpl w:val="0608B4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ECD"/>
    <w:rsid w:val="0000606C"/>
    <w:rsid w:val="00006995"/>
    <w:rsid w:val="00011A89"/>
    <w:rsid w:val="00017416"/>
    <w:rsid w:val="00036722"/>
    <w:rsid w:val="00041766"/>
    <w:rsid w:val="00043D93"/>
    <w:rsid w:val="000453ED"/>
    <w:rsid w:val="000465A5"/>
    <w:rsid w:val="00057956"/>
    <w:rsid w:val="00057D92"/>
    <w:rsid w:val="00065420"/>
    <w:rsid w:val="00077A82"/>
    <w:rsid w:val="00083951"/>
    <w:rsid w:val="000A3E95"/>
    <w:rsid w:val="000B64E4"/>
    <w:rsid w:val="000C6FEA"/>
    <w:rsid w:val="000E2F33"/>
    <w:rsid w:val="000E7A7A"/>
    <w:rsid w:val="000F4195"/>
    <w:rsid w:val="000F632E"/>
    <w:rsid w:val="001210A5"/>
    <w:rsid w:val="001360E0"/>
    <w:rsid w:val="00137449"/>
    <w:rsid w:val="00140E64"/>
    <w:rsid w:val="001456FB"/>
    <w:rsid w:val="00150B23"/>
    <w:rsid w:val="00165999"/>
    <w:rsid w:val="001C1633"/>
    <w:rsid w:val="002115E8"/>
    <w:rsid w:val="0026458F"/>
    <w:rsid w:val="00266E5E"/>
    <w:rsid w:val="00273361"/>
    <w:rsid w:val="00275316"/>
    <w:rsid w:val="0027562C"/>
    <w:rsid w:val="002939C8"/>
    <w:rsid w:val="00295054"/>
    <w:rsid w:val="002A6D46"/>
    <w:rsid w:val="002A6F44"/>
    <w:rsid w:val="002B2616"/>
    <w:rsid w:val="002B4974"/>
    <w:rsid w:val="002C7474"/>
    <w:rsid w:val="00304427"/>
    <w:rsid w:val="00304FA2"/>
    <w:rsid w:val="003079D8"/>
    <w:rsid w:val="00311C4C"/>
    <w:rsid w:val="003148F9"/>
    <w:rsid w:val="0034255E"/>
    <w:rsid w:val="00344E3F"/>
    <w:rsid w:val="003561DE"/>
    <w:rsid w:val="003657C5"/>
    <w:rsid w:val="0038045F"/>
    <w:rsid w:val="0038102E"/>
    <w:rsid w:val="003829A9"/>
    <w:rsid w:val="003878FB"/>
    <w:rsid w:val="003902EB"/>
    <w:rsid w:val="0039418B"/>
    <w:rsid w:val="003C59E6"/>
    <w:rsid w:val="003F4873"/>
    <w:rsid w:val="00400C59"/>
    <w:rsid w:val="00411D13"/>
    <w:rsid w:val="0043483E"/>
    <w:rsid w:val="0043487C"/>
    <w:rsid w:val="00440CF1"/>
    <w:rsid w:val="0044663F"/>
    <w:rsid w:val="004861AB"/>
    <w:rsid w:val="00494485"/>
    <w:rsid w:val="004B2D4E"/>
    <w:rsid w:val="004F22DA"/>
    <w:rsid w:val="00531497"/>
    <w:rsid w:val="00537BE6"/>
    <w:rsid w:val="0055564F"/>
    <w:rsid w:val="00573B59"/>
    <w:rsid w:val="0059240D"/>
    <w:rsid w:val="00597514"/>
    <w:rsid w:val="005A38AB"/>
    <w:rsid w:val="005A6908"/>
    <w:rsid w:val="005B1C33"/>
    <w:rsid w:val="005B1CF3"/>
    <w:rsid w:val="005B3C20"/>
    <w:rsid w:val="005B5F33"/>
    <w:rsid w:val="005C4B48"/>
    <w:rsid w:val="005F1F22"/>
    <w:rsid w:val="00604E35"/>
    <w:rsid w:val="00610760"/>
    <w:rsid w:val="00611637"/>
    <w:rsid w:val="00625F8F"/>
    <w:rsid w:val="00696E48"/>
    <w:rsid w:val="006B6EB0"/>
    <w:rsid w:val="006C26A0"/>
    <w:rsid w:val="006C7FAA"/>
    <w:rsid w:val="006D3FF1"/>
    <w:rsid w:val="006E7155"/>
    <w:rsid w:val="00700503"/>
    <w:rsid w:val="007024EE"/>
    <w:rsid w:val="007106FD"/>
    <w:rsid w:val="007151BA"/>
    <w:rsid w:val="00716A8D"/>
    <w:rsid w:val="007315CD"/>
    <w:rsid w:val="00740441"/>
    <w:rsid w:val="0078156C"/>
    <w:rsid w:val="00781B5B"/>
    <w:rsid w:val="00795907"/>
    <w:rsid w:val="007B418B"/>
    <w:rsid w:val="007F7960"/>
    <w:rsid w:val="008016E8"/>
    <w:rsid w:val="00852519"/>
    <w:rsid w:val="0086697A"/>
    <w:rsid w:val="00875A98"/>
    <w:rsid w:val="0088604D"/>
    <w:rsid w:val="008978E0"/>
    <w:rsid w:val="008A5994"/>
    <w:rsid w:val="008B2C96"/>
    <w:rsid w:val="009014A7"/>
    <w:rsid w:val="00913735"/>
    <w:rsid w:val="0092294D"/>
    <w:rsid w:val="00923899"/>
    <w:rsid w:val="00925EA5"/>
    <w:rsid w:val="00927CAE"/>
    <w:rsid w:val="00955FFC"/>
    <w:rsid w:val="00996F9F"/>
    <w:rsid w:val="009A5589"/>
    <w:rsid w:val="009A5AAC"/>
    <w:rsid w:val="009C2FE4"/>
    <w:rsid w:val="009C42CF"/>
    <w:rsid w:val="009D2BB4"/>
    <w:rsid w:val="009F60E8"/>
    <w:rsid w:val="00A15245"/>
    <w:rsid w:val="00A258F9"/>
    <w:rsid w:val="00A26CA4"/>
    <w:rsid w:val="00A3715D"/>
    <w:rsid w:val="00A417ED"/>
    <w:rsid w:val="00A4356A"/>
    <w:rsid w:val="00A60ECD"/>
    <w:rsid w:val="00A67504"/>
    <w:rsid w:val="00A82DD0"/>
    <w:rsid w:val="00A84BDF"/>
    <w:rsid w:val="00AC2A7A"/>
    <w:rsid w:val="00AD4EF9"/>
    <w:rsid w:val="00AD65B7"/>
    <w:rsid w:val="00B232AB"/>
    <w:rsid w:val="00B65235"/>
    <w:rsid w:val="00BE4E51"/>
    <w:rsid w:val="00C171A3"/>
    <w:rsid w:val="00C37F9F"/>
    <w:rsid w:val="00C46103"/>
    <w:rsid w:val="00C50143"/>
    <w:rsid w:val="00C5052D"/>
    <w:rsid w:val="00C510F7"/>
    <w:rsid w:val="00C54066"/>
    <w:rsid w:val="00C548D1"/>
    <w:rsid w:val="00C628C5"/>
    <w:rsid w:val="00C75F16"/>
    <w:rsid w:val="00C80FA4"/>
    <w:rsid w:val="00C9485F"/>
    <w:rsid w:val="00CB237B"/>
    <w:rsid w:val="00CD0D0C"/>
    <w:rsid w:val="00CF5746"/>
    <w:rsid w:val="00CF69E3"/>
    <w:rsid w:val="00CF7B3F"/>
    <w:rsid w:val="00D35A0E"/>
    <w:rsid w:val="00D4653B"/>
    <w:rsid w:val="00D53C57"/>
    <w:rsid w:val="00D6338F"/>
    <w:rsid w:val="00D65563"/>
    <w:rsid w:val="00D85B26"/>
    <w:rsid w:val="00D924C8"/>
    <w:rsid w:val="00DA5C5A"/>
    <w:rsid w:val="00DB3340"/>
    <w:rsid w:val="00DB4BF0"/>
    <w:rsid w:val="00DB6C68"/>
    <w:rsid w:val="00DF1A44"/>
    <w:rsid w:val="00DF3C6F"/>
    <w:rsid w:val="00DF4ACD"/>
    <w:rsid w:val="00E0209E"/>
    <w:rsid w:val="00E113B8"/>
    <w:rsid w:val="00E15E67"/>
    <w:rsid w:val="00E169BD"/>
    <w:rsid w:val="00E51602"/>
    <w:rsid w:val="00E8184F"/>
    <w:rsid w:val="00E9210C"/>
    <w:rsid w:val="00EB164B"/>
    <w:rsid w:val="00EB7216"/>
    <w:rsid w:val="00EC10B3"/>
    <w:rsid w:val="00EE5EF9"/>
    <w:rsid w:val="00EF4963"/>
    <w:rsid w:val="00EF5016"/>
    <w:rsid w:val="00F03BC6"/>
    <w:rsid w:val="00F07E3D"/>
    <w:rsid w:val="00F1181B"/>
    <w:rsid w:val="00F301F8"/>
    <w:rsid w:val="00F32005"/>
    <w:rsid w:val="00F63253"/>
    <w:rsid w:val="00FA5045"/>
    <w:rsid w:val="00FA54F2"/>
    <w:rsid w:val="00FE624C"/>
    <w:rsid w:val="00FF7178"/>
    <w:rsid w:val="00FF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6B837"/>
  <w15:docId w15:val="{6CBA92C3-FA0D-4638-BE4B-CE40BEF8E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523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next w:val="2"/>
    <w:link w:val="10"/>
    <w:qFormat/>
    <w:rsid w:val="00B65235"/>
    <w:pPr>
      <w:keepNext/>
      <w:keepLines/>
      <w:numPr>
        <w:numId w:val="1"/>
      </w:numPr>
      <w:pBdr>
        <w:top w:val="single" w:sz="12" w:space="3" w:color="auto"/>
      </w:pBdr>
      <w:tabs>
        <w:tab w:val="left" w:pos="397"/>
      </w:tabs>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basedOn w:val="a"/>
    <w:next w:val="a"/>
    <w:link w:val="20"/>
    <w:uiPriority w:val="9"/>
    <w:semiHidden/>
    <w:unhideWhenUsed/>
    <w:qFormat/>
    <w:rsid w:val="00B6523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E2F3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16A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523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65235"/>
    <w:rPr>
      <w:sz w:val="18"/>
      <w:szCs w:val="18"/>
    </w:rPr>
  </w:style>
  <w:style w:type="paragraph" w:styleId="a5">
    <w:name w:val="footer"/>
    <w:basedOn w:val="a"/>
    <w:link w:val="a6"/>
    <w:uiPriority w:val="99"/>
    <w:unhideWhenUsed/>
    <w:rsid w:val="00B65235"/>
    <w:pPr>
      <w:tabs>
        <w:tab w:val="center" w:pos="4153"/>
        <w:tab w:val="right" w:pos="8306"/>
      </w:tabs>
      <w:snapToGrid w:val="0"/>
    </w:pPr>
    <w:rPr>
      <w:sz w:val="18"/>
      <w:szCs w:val="18"/>
    </w:rPr>
  </w:style>
  <w:style w:type="character" w:customStyle="1" w:styleId="a6">
    <w:name w:val="页脚 字符"/>
    <w:basedOn w:val="a0"/>
    <w:link w:val="a5"/>
    <w:uiPriority w:val="99"/>
    <w:rsid w:val="00B65235"/>
    <w:rPr>
      <w:sz w:val="18"/>
      <w:szCs w:val="18"/>
    </w:rPr>
  </w:style>
  <w:style w:type="character" w:customStyle="1" w:styleId="10">
    <w:name w:val="标题 1 字符"/>
    <w:basedOn w:val="a0"/>
    <w:link w:val="1"/>
    <w:rsid w:val="00B65235"/>
    <w:rPr>
      <w:rFonts w:ascii="Arial" w:eastAsia="Arial" w:hAnsi="Arial" w:cs="Times New Roman"/>
      <w:kern w:val="0"/>
      <w:sz w:val="36"/>
      <w:szCs w:val="20"/>
      <w:lang w:val="en-GB" w:eastAsia="en-US"/>
    </w:rPr>
  </w:style>
  <w:style w:type="character" w:customStyle="1" w:styleId="CRCoverPageZchn">
    <w:name w:val="CR Cover Page Zchn"/>
    <w:link w:val="CRCoverPage"/>
    <w:qFormat/>
    <w:rsid w:val="00B65235"/>
    <w:rPr>
      <w:rFonts w:ascii="Arial" w:eastAsia="宋体" w:hAnsi="Arial"/>
      <w:lang w:eastAsia="en-US"/>
    </w:rPr>
  </w:style>
  <w:style w:type="paragraph" w:customStyle="1" w:styleId="CRCoverPage">
    <w:name w:val="CR Cover Page"/>
    <w:next w:val="a"/>
    <w:link w:val="CRCoverPageZchn"/>
    <w:qFormat/>
    <w:rsid w:val="00B65235"/>
    <w:pPr>
      <w:spacing w:after="120"/>
    </w:pPr>
    <w:rPr>
      <w:rFonts w:ascii="Arial" w:eastAsia="宋体" w:hAnsi="Arial"/>
      <w:lang w:eastAsia="en-US"/>
    </w:rPr>
  </w:style>
  <w:style w:type="character" w:customStyle="1" w:styleId="20">
    <w:name w:val="标题 2 字符"/>
    <w:basedOn w:val="a0"/>
    <w:link w:val="2"/>
    <w:uiPriority w:val="9"/>
    <w:semiHidden/>
    <w:rsid w:val="00B65235"/>
    <w:rPr>
      <w:rFonts w:asciiTheme="majorHAnsi" w:eastAsiaTheme="majorEastAsia" w:hAnsiTheme="majorHAnsi" w:cstheme="majorBidi"/>
      <w:b/>
      <w:bCs/>
      <w:kern w:val="0"/>
      <w:sz w:val="32"/>
      <w:szCs w:val="32"/>
      <w:lang w:val="en-GB" w:eastAsia="en-US"/>
    </w:rPr>
  </w:style>
  <w:style w:type="paragraph" w:styleId="a7">
    <w:name w:val="List Paragraph"/>
    <w:basedOn w:val="a"/>
    <w:uiPriority w:val="34"/>
    <w:qFormat/>
    <w:rsid w:val="00B65235"/>
    <w:pPr>
      <w:ind w:firstLineChars="200" w:firstLine="420"/>
    </w:pPr>
  </w:style>
  <w:style w:type="paragraph" w:customStyle="1" w:styleId="PL">
    <w:name w:val="PL"/>
    <w:link w:val="PLChar"/>
    <w:qFormat/>
    <w:rsid w:val="00311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1C4C"/>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rsid w:val="00A3715D"/>
    <w:pPr>
      <w:keepNext/>
      <w:keepLines/>
      <w:spacing w:after="0"/>
    </w:pPr>
    <w:rPr>
      <w:rFonts w:ascii="Arial" w:hAnsi="Arial"/>
      <w:sz w:val="18"/>
      <w:lang w:eastAsia="ja-JP"/>
    </w:rPr>
  </w:style>
  <w:style w:type="character" w:customStyle="1" w:styleId="TALCar">
    <w:name w:val="TAL Car"/>
    <w:link w:val="TAL"/>
    <w:qFormat/>
    <w:rsid w:val="00A3715D"/>
    <w:rPr>
      <w:rFonts w:ascii="Arial" w:eastAsia="Times New Roman" w:hAnsi="Arial" w:cs="Times New Roman"/>
      <w:kern w:val="0"/>
      <w:sz w:val="18"/>
      <w:szCs w:val="20"/>
      <w:lang w:val="en-GB" w:eastAsia="ja-JP"/>
    </w:rPr>
  </w:style>
  <w:style w:type="table" w:styleId="a8">
    <w:name w:val="Table Grid"/>
    <w:basedOn w:val="a1"/>
    <w:uiPriority w:val="39"/>
    <w:rsid w:val="00137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A4356A"/>
    <w:pPr>
      <w:numPr>
        <w:numId w:val="3"/>
      </w:numPr>
      <w:tabs>
        <w:tab w:val="num" w:pos="1619"/>
      </w:tabs>
      <w:spacing w:before="60" w:after="0"/>
      <w:ind w:left="1616" w:hanging="357"/>
    </w:pPr>
    <w:rPr>
      <w:rFonts w:ascii="Arial" w:hAnsi="Arial"/>
      <w:b/>
      <w:lang w:eastAsia="ja-JP"/>
    </w:rPr>
  </w:style>
  <w:style w:type="paragraph" w:customStyle="1" w:styleId="B1">
    <w:name w:val="B1"/>
    <w:basedOn w:val="a"/>
    <w:link w:val="B1Char"/>
    <w:qFormat/>
    <w:rsid w:val="00FA5045"/>
    <w:pPr>
      <w:overflowPunct/>
      <w:autoSpaceDE/>
      <w:autoSpaceDN/>
      <w:adjustRightInd/>
      <w:ind w:left="568" w:hanging="284"/>
      <w:textAlignment w:val="auto"/>
    </w:pPr>
    <w:rPr>
      <w:rFonts w:eastAsia="宋体"/>
    </w:rPr>
  </w:style>
  <w:style w:type="character" w:customStyle="1" w:styleId="B1Char">
    <w:name w:val="B1 Char"/>
    <w:link w:val="B1"/>
    <w:rsid w:val="00FA5045"/>
    <w:rPr>
      <w:rFonts w:ascii="Times New Roman" w:eastAsia="宋体" w:hAnsi="Times New Roman" w:cs="Times New Roman"/>
      <w:kern w:val="0"/>
      <w:sz w:val="20"/>
      <w:szCs w:val="20"/>
      <w:lang w:val="en-GB" w:eastAsia="en-US"/>
    </w:rPr>
  </w:style>
  <w:style w:type="paragraph" w:customStyle="1" w:styleId="NO">
    <w:name w:val="NO"/>
    <w:basedOn w:val="a"/>
    <w:link w:val="NOZchn"/>
    <w:qFormat/>
    <w:rsid w:val="0038102E"/>
    <w:pPr>
      <w:keepLines/>
      <w:ind w:left="1135" w:hanging="851"/>
      <w:textAlignment w:val="auto"/>
    </w:pPr>
    <w:rPr>
      <w:rFonts w:eastAsia="Malgun Gothic"/>
      <w:color w:val="000000"/>
      <w:lang w:eastAsia="ja-JP"/>
    </w:rPr>
  </w:style>
  <w:style w:type="character" w:customStyle="1" w:styleId="NOZchn">
    <w:name w:val="NO Zchn"/>
    <w:link w:val="NO"/>
    <w:locked/>
    <w:rsid w:val="0038102E"/>
    <w:rPr>
      <w:rFonts w:ascii="Times New Roman" w:eastAsia="Malgun Gothic" w:hAnsi="Times New Roman" w:cs="Times New Roman"/>
      <w:color w:val="000000"/>
      <w:kern w:val="0"/>
      <w:sz w:val="20"/>
      <w:szCs w:val="20"/>
      <w:lang w:val="en-GB" w:eastAsia="ja-JP"/>
    </w:rPr>
  </w:style>
  <w:style w:type="paragraph" w:customStyle="1" w:styleId="B2">
    <w:name w:val="B2"/>
    <w:basedOn w:val="a"/>
    <w:link w:val="B2Char"/>
    <w:qFormat/>
    <w:rsid w:val="0038102E"/>
    <w:pPr>
      <w:ind w:left="851" w:hanging="284"/>
      <w:textAlignment w:val="auto"/>
    </w:pPr>
    <w:rPr>
      <w:rFonts w:eastAsia="Malgun Gothic"/>
      <w:color w:val="000000"/>
      <w:lang w:eastAsia="ja-JP"/>
    </w:rPr>
  </w:style>
  <w:style w:type="character" w:customStyle="1" w:styleId="B2Char">
    <w:name w:val="B2 Char"/>
    <w:link w:val="B2"/>
    <w:qFormat/>
    <w:rsid w:val="0038102E"/>
    <w:rPr>
      <w:rFonts w:ascii="Times New Roman" w:eastAsia="Malgun Gothic" w:hAnsi="Times New Roman" w:cs="Times New Roman"/>
      <w:color w:val="000000"/>
      <w:kern w:val="0"/>
      <w:sz w:val="20"/>
      <w:szCs w:val="20"/>
      <w:lang w:val="en-GB" w:eastAsia="ja-JP"/>
    </w:rPr>
  </w:style>
  <w:style w:type="character" w:styleId="a9">
    <w:name w:val="annotation reference"/>
    <w:basedOn w:val="a0"/>
    <w:uiPriority w:val="99"/>
    <w:semiHidden/>
    <w:unhideWhenUsed/>
    <w:rsid w:val="006C7FAA"/>
    <w:rPr>
      <w:sz w:val="21"/>
      <w:szCs w:val="21"/>
    </w:rPr>
  </w:style>
  <w:style w:type="paragraph" w:styleId="aa">
    <w:name w:val="annotation text"/>
    <w:basedOn w:val="a"/>
    <w:link w:val="ab"/>
    <w:uiPriority w:val="99"/>
    <w:semiHidden/>
    <w:unhideWhenUsed/>
    <w:rsid w:val="006C7FAA"/>
  </w:style>
  <w:style w:type="character" w:customStyle="1" w:styleId="ab">
    <w:name w:val="批注文字 字符"/>
    <w:basedOn w:val="a0"/>
    <w:link w:val="aa"/>
    <w:uiPriority w:val="99"/>
    <w:semiHidden/>
    <w:rsid w:val="006C7FAA"/>
    <w:rPr>
      <w:rFonts w:ascii="Times New Roman" w:eastAsia="Times New Roman" w:hAnsi="Times New Roman" w:cs="Times New Roman"/>
      <w:kern w:val="0"/>
      <w:sz w:val="20"/>
      <w:szCs w:val="20"/>
      <w:lang w:val="en-GB" w:eastAsia="en-US"/>
    </w:rPr>
  </w:style>
  <w:style w:type="paragraph" w:styleId="ac">
    <w:name w:val="annotation subject"/>
    <w:basedOn w:val="aa"/>
    <w:next w:val="aa"/>
    <w:link w:val="ad"/>
    <w:uiPriority w:val="99"/>
    <w:semiHidden/>
    <w:unhideWhenUsed/>
    <w:rsid w:val="006C7FAA"/>
    <w:rPr>
      <w:b/>
      <w:bCs/>
    </w:rPr>
  </w:style>
  <w:style w:type="character" w:customStyle="1" w:styleId="ad">
    <w:name w:val="批注主题 字符"/>
    <w:basedOn w:val="ab"/>
    <w:link w:val="ac"/>
    <w:uiPriority w:val="99"/>
    <w:semiHidden/>
    <w:rsid w:val="006C7FAA"/>
    <w:rPr>
      <w:rFonts w:ascii="Times New Roman" w:eastAsia="Times New Roman" w:hAnsi="Times New Roman" w:cs="Times New Roman"/>
      <w:b/>
      <w:bCs/>
      <w:kern w:val="0"/>
      <w:sz w:val="20"/>
      <w:szCs w:val="20"/>
      <w:lang w:val="en-GB" w:eastAsia="en-US"/>
    </w:rPr>
  </w:style>
  <w:style w:type="paragraph" w:customStyle="1" w:styleId="Doc-text2">
    <w:name w:val="Doc-text2"/>
    <w:basedOn w:val="a"/>
    <w:link w:val="Doc-text2Char"/>
    <w:qFormat/>
    <w:rsid w:val="00C80FA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80FA4"/>
    <w:rPr>
      <w:rFonts w:ascii="Arial" w:eastAsia="MS Mincho" w:hAnsi="Arial" w:cs="Times New Roman"/>
      <w:kern w:val="0"/>
      <w:sz w:val="20"/>
      <w:szCs w:val="24"/>
      <w:lang w:val="en-GB" w:eastAsia="en-GB"/>
    </w:rPr>
  </w:style>
  <w:style w:type="paragraph" w:styleId="ae">
    <w:name w:val="Document Map"/>
    <w:basedOn w:val="a"/>
    <w:link w:val="af"/>
    <w:uiPriority w:val="99"/>
    <w:semiHidden/>
    <w:unhideWhenUsed/>
    <w:rsid w:val="00FE624C"/>
    <w:rPr>
      <w:rFonts w:ascii="宋体" w:eastAsia="宋体"/>
      <w:sz w:val="18"/>
      <w:szCs w:val="18"/>
    </w:rPr>
  </w:style>
  <w:style w:type="character" w:customStyle="1" w:styleId="af">
    <w:name w:val="文档结构图 字符"/>
    <w:basedOn w:val="a0"/>
    <w:link w:val="ae"/>
    <w:uiPriority w:val="99"/>
    <w:semiHidden/>
    <w:rsid w:val="00FE624C"/>
    <w:rPr>
      <w:rFonts w:ascii="宋体" w:eastAsia="宋体" w:hAnsi="Times New Roman" w:cs="Times New Roman"/>
      <w:kern w:val="0"/>
      <w:sz w:val="18"/>
      <w:szCs w:val="18"/>
      <w:lang w:val="en-GB" w:eastAsia="en-US"/>
    </w:rPr>
  </w:style>
  <w:style w:type="paragraph" w:styleId="af0">
    <w:name w:val="Balloon Text"/>
    <w:basedOn w:val="a"/>
    <w:link w:val="af1"/>
    <w:uiPriority w:val="99"/>
    <w:semiHidden/>
    <w:unhideWhenUsed/>
    <w:rsid w:val="00FE624C"/>
    <w:pPr>
      <w:spacing w:after="0"/>
    </w:pPr>
    <w:rPr>
      <w:sz w:val="18"/>
      <w:szCs w:val="18"/>
    </w:rPr>
  </w:style>
  <w:style w:type="character" w:customStyle="1" w:styleId="af1">
    <w:name w:val="批注框文本 字符"/>
    <w:basedOn w:val="a0"/>
    <w:link w:val="af0"/>
    <w:uiPriority w:val="99"/>
    <w:semiHidden/>
    <w:rsid w:val="00FE624C"/>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D85B26"/>
    <w:rPr>
      <w:rFonts w:ascii="Times New Roman" w:eastAsia="Times New Roman" w:hAnsi="Times New Roman" w:cs="Times New Roman"/>
      <w:kern w:val="0"/>
      <w:sz w:val="20"/>
      <w:szCs w:val="20"/>
      <w:lang w:val="en-GB" w:eastAsia="en-US"/>
    </w:rPr>
  </w:style>
  <w:style w:type="paragraph" w:customStyle="1" w:styleId="H6">
    <w:name w:val="H6"/>
    <w:basedOn w:val="5"/>
    <w:next w:val="a"/>
    <w:rsid w:val="00716A8D"/>
    <w:pPr>
      <w:overflowPunct/>
      <w:autoSpaceDE/>
      <w:autoSpaceDN/>
      <w:adjustRightInd/>
      <w:spacing w:before="120" w:after="180" w:line="240" w:lineRule="auto"/>
      <w:ind w:left="1985" w:hanging="1985"/>
      <w:textAlignment w:val="auto"/>
      <w:outlineLvl w:val="9"/>
    </w:pPr>
    <w:rPr>
      <w:rFonts w:ascii="Arial" w:eastAsiaTheme="minorEastAsia" w:hAnsi="Arial"/>
      <w:b w:val="0"/>
      <w:bCs w:val="0"/>
      <w:sz w:val="20"/>
      <w:szCs w:val="20"/>
    </w:rPr>
  </w:style>
  <w:style w:type="character" w:customStyle="1" w:styleId="50">
    <w:name w:val="标题 5 字符"/>
    <w:basedOn w:val="a0"/>
    <w:link w:val="5"/>
    <w:uiPriority w:val="9"/>
    <w:semiHidden/>
    <w:rsid w:val="00716A8D"/>
    <w:rPr>
      <w:rFonts w:ascii="Times New Roman" w:eastAsia="Times New Roman" w:hAnsi="Times New Roman" w:cs="Times New Roman"/>
      <w:b/>
      <w:bCs/>
      <w:kern w:val="0"/>
      <w:sz w:val="28"/>
      <w:szCs w:val="28"/>
      <w:lang w:val="en-GB" w:eastAsia="en-US"/>
    </w:rPr>
  </w:style>
  <w:style w:type="character" w:customStyle="1" w:styleId="40">
    <w:name w:val="标题 4 字符"/>
    <w:basedOn w:val="a0"/>
    <w:link w:val="4"/>
    <w:uiPriority w:val="9"/>
    <w:semiHidden/>
    <w:rsid w:val="000E2F33"/>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1404</Words>
  <Characters>8008</Characters>
  <Application>Microsoft Office Word</Application>
  <DocSecurity>0</DocSecurity>
  <Lines>66</Lines>
  <Paragraphs>18</Paragraphs>
  <ScaleCrop>false</ScaleCrop>
  <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cp:revision>
  <dcterms:created xsi:type="dcterms:W3CDTF">2022-01-11T01:23:00Z</dcterms:created>
  <dcterms:modified xsi:type="dcterms:W3CDTF">2022-01-11T06:39:00Z</dcterms:modified>
</cp:coreProperties>
</file>